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7F" w:rsidRPr="005B69BF" w:rsidRDefault="008D7C7F" w:rsidP="00F62C8E">
      <w:pPr>
        <w:jc w:val="center"/>
        <w:rPr>
          <w:rFonts w:ascii="Verdana" w:hAnsi="Verdana"/>
          <w:color w:val="000000"/>
        </w:rPr>
      </w:pPr>
    </w:p>
    <w:p w:rsidR="008D7C7F" w:rsidRPr="005B69BF" w:rsidRDefault="008D7C7F" w:rsidP="00F62C8E">
      <w:pPr>
        <w:jc w:val="center"/>
        <w:rPr>
          <w:rFonts w:ascii="Verdana" w:hAnsi="Verdana"/>
          <w:color w:val="000000"/>
        </w:rPr>
      </w:pPr>
    </w:p>
    <w:p w:rsidR="00F62C8E" w:rsidRPr="005A3259" w:rsidRDefault="00036BAC" w:rsidP="00F62C8E">
      <w:pPr>
        <w:jc w:val="center"/>
        <w:rPr>
          <w:rFonts w:ascii="Verdana" w:hAnsi="Verdana"/>
          <w:b/>
          <w:color w:val="000000"/>
        </w:rPr>
      </w:pPr>
      <w:r w:rsidRPr="005A3259">
        <w:rPr>
          <w:rFonts w:ascii="Verdana" w:hAnsi="Verdana"/>
          <w:b/>
          <w:color w:val="000000"/>
        </w:rPr>
        <w:t>VERTRAG</w:t>
      </w:r>
    </w:p>
    <w:p w:rsidR="00036BAC" w:rsidRPr="005A3259" w:rsidRDefault="00036BAC" w:rsidP="00F62C8E">
      <w:pPr>
        <w:jc w:val="center"/>
        <w:rPr>
          <w:rFonts w:ascii="Verdana" w:hAnsi="Verdana"/>
          <w:color w:val="000000"/>
        </w:rPr>
      </w:pPr>
    </w:p>
    <w:p w:rsidR="0044538B" w:rsidRPr="005A3259" w:rsidRDefault="00A94E9C" w:rsidP="0044538B">
      <w:pPr>
        <w:jc w:val="center"/>
        <w:rPr>
          <w:rFonts w:ascii="Verdana" w:hAnsi="Verdana"/>
          <w:color w:val="000000" w:themeColor="text1"/>
          <w:sz w:val="20"/>
          <w:szCs w:val="20"/>
        </w:rPr>
      </w:pPr>
      <w:r w:rsidRPr="005A3259">
        <w:rPr>
          <w:rFonts w:ascii="Verdana" w:hAnsi="Verdana"/>
          <w:color w:val="000000" w:themeColor="text1"/>
          <w:sz w:val="20"/>
          <w:szCs w:val="20"/>
        </w:rPr>
        <w:t>Vertragsnummer</w:t>
      </w:r>
      <w:r w:rsidR="003953D4" w:rsidRPr="005A3259">
        <w:rPr>
          <w:rFonts w:ascii="Verdana" w:hAnsi="Verdana"/>
          <w:color w:val="000000" w:themeColor="text1"/>
          <w:sz w:val="20"/>
          <w:szCs w:val="20"/>
        </w:rPr>
        <w:t>:</w:t>
      </w:r>
      <w:r w:rsidR="0044538B" w:rsidRPr="005A3259">
        <w:rPr>
          <w:rFonts w:ascii="Verdana" w:hAnsi="Verdana"/>
          <w:color w:val="000000" w:themeColor="text1"/>
          <w:sz w:val="20"/>
          <w:szCs w:val="20"/>
        </w:rPr>
        <w:t xml:space="preserve"> </w:t>
      </w:r>
      <w:r w:rsidR="0044538B" w:rsidRPr="005A3259">
        <w:rPr>
          <w:rFonts w:ascii="Verdana" w:hAnsi="Verdana"/>
          <w:color w:val="000000" w:themeColor="text1"/>
          <w:sz w:val="20"/>
          <w:szCs w:val="20"/>
        </w:rPr>
        <w:fldChar w:fldCharType="begin">
          <w:ffData>
            <w:name w:val="Text71"/>
            <w:enabled/>
            <w:calcOnExit w:val="0"/>
            <w:textInput/>
          </w:ffData>
        </w:fldChar>
      </w:r>
      <w:r w:rsidR="0044538B" w:rsidRPr="005A3259">
        <w:rPr>
          <w:rFonts w:ascii="Verdana" w:hAnsi="Verdana"/>
          <w:color w:val="000000" w:themeColor="text1"/>
          <w:sz w:val="20"/>
          <w:szCs w:val="20"/>
        </w:rPr>
        <w:instrText xml:space="preserve"> FORMTEXT </w:instrText>
      </w:r>
      <w:r w:rsidR="0044538B" w:rsidRPr="005A3259">
        <w:rPr>
          <w:rFonts w:ascii="Verdana" w:hAnsi="Verdana"/>
          <w:color w:val="000000" w:themeColor="text1"/>
          <w:sz w:val="20"/>
          <w:szCs w:val="20"/>
        </w:rPr>
      </w:r>
      <w:r w:rsidR="0044538B" w:rsidRPr="005A3259">
        <w:rPr>
          <w:rFonts w:ascii="Verdana" w:hAnsi="Verdana"/>
          <w:color w:val="000000" w:themeColor="text1"/>
          <w:sz w:val="20"/>
          <w:szCs w:val="20"/>
        </w:rPr>
        <w:fldChar w:fldCharType="separate"/>
      </w:r>
      <w:r w:rsidR="0044538B" w:rsidRPr="005A3259">
        <w:rPr>
          <w:rFonts w:ascii="Verdana" w:hAnsi="Verdana"/>
          <w:noProof/>
          <w:color w:val="000000" w:themeColor="text1"/>
          <w:sz w:val="20"/>
          <w:szCs w:val="20"/>
        </w:rPr>
        <w:t> </w:t>
      </w:r>
      <w:r w:rsidR="0044538B" w:rsidRPr="005A3259">
        <w:rPr>
          <w:rFonts w:ascii="Verdana" w:hAnsi="Verdana"/>
          <w:noProof/>
          <w:color w:val="000000" w:themeColor="text1"/>
          <w:sz w:val="20"/>
          <w:szCs w:val="20"/>
        </w:rPr>
        <w:t> </w:t>
      </w:r>
      <w:r w:rsidR="0044538B" w:rsidRPr="005A3259">
        <w:rPr>
          <w:rFonts w:ascii="Verdana" w:hAnsi="Verdana"/>
          <w:noProof/>
          <w:color w:val="000000" w:themeColor="text1"/>
          <w:sz w:val="20"/>
          <w:szCs w:val="20"/>
        </w:rPr>
        <w:t> </w:t>
      </w:r>
      <w:r w:rsidR="0044538B" w:rsidRPr="005A3259">
        <w:rPr>
          <w:rFonts w:ascii="Verdana" w:hAnsi="Verdana"/>
          <w:noProof/>
          <w:color w:val="000000" w:themeColor="text1"/>
          <w:sz w:val="20"/>
          <w:szCs w:val="20"/>
        </w:rPr>
        <w:t> </w:t>
      </w:r>
      <w:r w:rsidR="0044538B" w:rsidRPr="005A3259">
        <w:rPr>
          <w:rFonts w:ascii="Verdana" w:hAnsi="Verdana"/>
          <w:noProof/>
          <w:color w:val="000000" w:themeColor="text1"/>
          <w:sz w:val="20"/>
          <w:szCs w:val="20"/>
        </w:rPr>
        <w:t> </w:t>
      </w:r>
      <w:r w:rsidR="0044538B" w:rsidRPr="005A3259">
        <w:rPr>
          <w:rFonts w:ascii="Verdana" w:hAnsi="Verdana"/>
          <w:color w:val="000000" w:themeColor="text1"/>
          <w:sz w:val="20"/>
          <w:szCs w:val="20"/>
        </w:rPr>
        <w:fldChar w:fldCharType="end"/>
      </w:r>
    </w:p>
    <w:p w:rsidR="00036BAC" w:rsidRPr="005A3259" w:rsidRDefault="00036BAC" w:rsidP="00F62C8E">
      <w:pPr>
        <w:jc w:val="center"/>
        <w:rPr>
          <w:rFonts w:ascii="Verdana" w:hAnsi="Verdana"/>
          <w:color w:val="000000"/>
          <w:sz w:val="20"/>
          <w:szCs w:val="20"/>
        </w:rPr>
      </w:pPr>
    </w:p>
    <w:p w:rsidR="008D7C7F" w:rsidRPr="005A3259" w:rsidRDefault="008D7C7F" w:rsidP="00F62C8E">
      <w:pPr>
        <w:rPr>
          <w:rFonts w:ascii="Verdana" w:hAnsi="Verdana"/>
          <w:color w:val="000000"/>
          <w:sz w:val="20"/>
          <w:szCs w:val="20"/>
        </w:rPr>
      </w:pPr>
    </w:p>
    <w:p w:rsidR="00E82B17" w:rsidRPr="005A3259" w:rsidRDefault="00E82B17" w:rsidP="00F62C8E">
      <w:pPr>
        <w:rPr>
          <w:rFonts w:ascii="Verdana" w:hAnsi="Verdana"/>
          <w:color w:val="000000"/>
          <w:sz w:val="20"/>
          <w:szCs w:val="20"/>
        </w:rPr>
      </w:pPr>
      <w:r w:rsidRPr="005A3259">
        <w:rPr>
          <w:rFonts w:ascii="Verdana" w:hAnsi="Verdana"/>
          <w:color w:val="000000"/>
          <w:sz w:val="20"/>
          <w:szCs w:val="20"/>
        </w:rPr>
        <w:t xml:space="preserve">abgeschlossen zwischen </w:t>
      </w:r>
    </w:p>
    <w:p w:rsidR="0044538B" w:rsidRPr="005A3259" w:rsidRDefault="0044538B" w:rsidP="00F62C8E">
      <w:pPr>
        <w:rPr>
          <w:rFonts w:ascii="Verdana" w:hAnsi="Verdana"/>
          <w:color w:val="000000"/>
          <w:sz w:val="20"/>
          <w:szCs w:val="20"/>
        </w:rPr>
      </w:pPr>
    </w:p>
    <w:p w:rsidR="008D7C7F" w:rsidRPr="005A3259" w:rsidRDefault="008D7C7F" w:rsidP="00F62C8E">
      <w:pPr>
        <w:rPr>
          <w:rFonts w:ascii="Verdana" w:hAnsi="Verdana"/>
          <w:color w:val="000000"/>
          <w:sz w:val="20"/>
          <w:szCs w:val="20"/>
        </w:rPr>
      </w:pPr>
    </w:p>
    <w:p w:rsidR="00F62C8E" w:rsidRPr="005A3259" w:rsidRDefault="00E82B17" w:rsidP="005B69BF">
      <w:pPr>
        <w:tabs>
          <w:tab w:val="left" w:pos="2632"/>
        </w:tabs>
        <w:rPr>
          <w:rFonts w:ascii="Verdana" w:hAnsi="Verdana"/>
          <w:color w:val="000000"/>
          <w:sz w:val="20"/>
          <w:szCs w:val="20"/>
        </w:rPr>
      </w:pPr>
      <w:r w:rsidRPr="005A3259">
        <w:rPr>
          <w:rFonts w:ascii="Verdana" w:hAnsi="Verdana"/>
          <w:color w:val="000000"/>
          <w:sz w:val="20"/>
          <w:szCs w:val="20"/>
        </w:rPr>
        <w:t xml:space="preserve">dem </w:t>
      </w:r>
      <w:r w:rsidR="005B69BF" w:rsidRPr="005A3259">
        <w:rPr>
          <w:rFonts w:ascii="Verdana" w:hAnsi="Verdana"/>
          <w:color w:val="000000"/>
          <w:sz w:val="20"/>
          <w:szCs w:val="20"/>
        </w:rPr>
        <w:t>Unternehmen</w:t>
      </w:r>
      <w:r w:rsidR="005B69BF" w:rsidRPr="005A3259">
        <w:rPr>
          <w:rFonts w:ascii="Verdana" w:hAnsi="Verdana"/>
          <w:color w:val="000000"/>
          <w:sz w:val="20"/>
          <w:szCs w:val="20"/>
        </w:rPr>
        <w:tab/>
      </w:r>
      <w:r w:rsidR="008D7C7F" w:rsidRPr="005A3259">
        <w:rPr>
          <w:rFonts w:ascii="Verdana" w:hAnsi="Verdana"/>
          <w:color w:val="000000"/>
          <w:sz w:val="20"/>
          <w:szCs w:val="20"/>
        </w:rPr>
        <w:fldChar w:fldCharType="begin">
          <w:ffData>
            <w:name w:val="Text72"/>
            <w:enabled/>
            <w:calcOnExit w:val="0"/>
            <w:textInput/>
          </w:ffData>
        </w:fldChar>
      </w:r>
      <w:r w:rsidR="008D7C7F" w:rsidRPr="005A3259">
        <w:rPr>
          <w:rFonts w:ascii="Verdana" w:hAnsi="Verdana"/>
          <w:color w:val="000000"/>
          <w:sz w:val="20"/>
          <w:szCs w:val="20"/>
        </w:rPr>
        <w:instrText xml:space="preserve"> FORMTEXT </w:instrText>
      </w:r>
      <w:r w:rsidR="008D7C7F" w:rsidRPr="005A3259">
        <w:rPr>
          <w:rFonts w:ascii="Verdana" w:hAnsi="Verdana"/>
          <w:color w:val="000000"/>
          <w:sz w:val="20"/>
          <w:szCs w:val="20"/>
        </w:rPr>
      </w:r>
      <w:r w:rsidR="008D7C7F" w:rsidRPr="005A3259">
        <w:rPr>
          <w:rFonts w:ascii="Verdana" w:hAnsi="Verdana"/>
          <w:color w:val="000000"/>
          <w:sz w:val="20"/>
          <w:szCs w:val="20"/>
        </w:rPr>
        <w:fldChar w:fldCharType="separate"/>
      </w:r>
      <w:r w:rsidR="008D7C7F" w:rsidRPr="005A3259">
        <w:rPr>
          <w:rFonts w:ascii="Verdana" w:hAnsi="Verdana"/>
          <w:noProof/>
          <w:color w:val="000000"/>
          <w:sz w:val="20"/>
          <w:szCs w:val="20"/>
        </w:rPr>
        <w:t> </w:t>
      </w:r>
      <w:r w:rsidR="008D7C7F" w:rsidRPr="005A3259">
        <w:rPr>
          <w:rFonts w:ascii="Verdana" w:hAnsi="Verdana"/>
          <w:noProof/>
          <w:color w:val="000000"/>
          <w:sz w:val="20"/>
          <w:szCs w:val="20"/>
        </w:rPr>
        <w:t> </w:t>
      </w:r>
      <w:r w:rsidR="008D7C7F" w:rsidRPr="005A3259">
        <w:rPr>
          <w:rFonts w:ascii="Verdana" w:hAnsi="Verdana"/>
          <w:noProof/>
          <w:color w:val="000000"/>
          <w:sz w:val="20"/>
          <w:szCs w:val="20"/>
        </w:rPr>
        <w:t> </w:t>
      </w:r>
      <w:r w:rsidR="008D7C7F" w:rsidRPr="005A3259">
        <w:rPr>
          <w:rFonts w:ascii="Verdana" w:hAnsi="Verdana"/>
          <w:noProof/>
          <w:color w:val="000000"/>
          <w:sz w:val="20"/>
          <w:szCs w:val="20"/>
        </w:rPr>
        <w:t> </w:t>
      </w:r>
      <w:r w:rsidR="008D7C7F" w:rsidRPr="005A3259">
        <w:rPr>
          <w:rFonts w:ascii="Verdana" w:hAnsi="Verdana"/>
          <w:noProof/>
          <w:color w:val="000000"/>
          <w:sz w:val="20"/>
          <w:szCs w:val="20"/>
        </w:rPr>
        <w:t> </w:t>
      </w:r>
      <w:r w:rsidR="008D7C7F" w:rsidRPr="005A3259">
        <w:rPr>
          <w:rFonts w:ascii="Verdana" w:hAnsi="Verdana"/>
          <w:color w:val="000000"/>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860"/>
        <w:gridCol w:w="1800"/>
      </w:tblGrid>
      <w:tr w:rsidR="008D7C7F" w:rsidRPr="005A3259" w:rsidTr="00E24E37">
        <w:tc>
          <w:tcPr>
            <w:tcW w:w="2628" w:type="dxa"/>
            <w:tcBorders>
              <w:top w:val="nil"/>
              <w:left w:val="nil"/>
              <w:bottom w:val="nil"/>
              <w:right w:val="nil"/>
            </w:tcBorders>
          </w:tcPr>
          <w:p w:rsidR="008D7C7F" w:rsidRPr="005A3259" w:rsidRDefault="008D7C7F" w:rsidP="00E24E37">
            <w:pPr>
              <w:jc w:val="center"/>
              <w:rPr>
                <w:rFonts w:ascii="Verdana" w:hAnsi="Verdana"/>
                <w:color w:val="000000"/>
                <w:sz w:val="20"/>
                <w:szCs w:val="20"/>
              </w:rPr>
            </w:pPr>
          </w:p>
        </w:tc>
        <w:tc>
          <w:tcPr>
            <w:tcW w:w="4860" w:type="dxa"/>
            <w:tcBorders>
              <w:top w:val="single" w:sz="4" w:space="0" w:color="auto"/>
              <w:left w:val="nil"/>
              <w:bottom w:val="single" w:sz="4" w:space="0" w:color="auto"/>
              <w:right w:val="nil"/>
            </w:tcBorders>
          </w:tcPr>
          <w:p w:rsidR="008D7C7F" w:rsidRPr="005A3259" w:rsidRDefault="008D7C7F" w:rsidP="00E24E37">
            <w:pPr>
              <w:rPr>
                <w:rFonts w:ascii="Verdana" w:hAnsi="Verdana"/>
                <w:color w:val="000000"/>
                <w:sz w:val="20"/>
                <w:szCs w:val="20"/>
              </w:rPr>
            </w:pPr>
            <w:r w:rsidRPr="005A3259">
              <w:rPr>
                <w:rFonts w:ascii="Verdana" w:hAnsi="Verdana"/>
                <w:color w:val="000000"/>
                <w:sz w:val="20"/>
                <w:szCs w:val="20"/>
              </w:rPr>
              <w:fldChar w:fldCharType="begin">
                <w:ffData>
                  <w:name w:val="Text7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c>
          <w:tcPr>
            <w:tcW w:w="1800" w:type="dxa"/>
            <w:tcBorders>
              <w:top w:val="nil"/>
              <w:left w:val="nil"/>
              <w:bottom w:val="nil"/>
              <w:right w:val="nil"/>
            </w:tcBorders>
          </w:tcPr>
          <w:p w:rsidR="008D7C7F" w:rsidRPr="005A3259" w:rsidRDefault="008D7C7F" w:rsidP="00E24E37">
            <w:pPr>
              <w:jc w:val="center"/>
              <w:rPr>
                <w:rFonts w:ascii="Verdana" w:hAnsi="Verdana"/>
                <w:color w:val="000000"/>
                <w:sz w:val="20"/>
                <w:szCs w:val="20"/>
              </w:rPr>
            </w:pPr>
          </w:p>
        </w:tc>
      </w:tr>
      <w:tr w:rsidR="008D7C7F" w:rsidRPr="005A3259" w:rsidTr="00E24E37">
        <w:tc>
          <w:tcPr>
            <w:tcW w:w="2628" w:type="dxa"/>
            <w:tcBorders>
              <w:top w:val="nil"/>
              <w:left w:val="nil"/>
              <w:bottom w:val="nil"/>
              <w:right w:val="nil"/>
            </w:tcBorders>
          </w:tcPr>
          <w:p w:rsidR="008D7C7F" w:rsidRPr="005A3259" w:rsidRDefault="008D7C7F" w:rsidP="00E24E37">
            <w:pPr>
              <w:jc w:val="center"/>
              <w:rPr>
                <w:rFonts w:ascii="Verdana" w:hAnsi="Verdana"/>
                <w:color w:val="000000"/>
                <w:sz w:val="20"/>
                <w:szCs w:val="20"/>
              </w:rPr>
            </w:pPr>
          </w:p>
        </w:tc>
        <w:tc>
          <w:tcPr>
            <w:tcW w:w="4860" w:type="dxa"/>
            <w:tcBorders>
              <w:top w:val="single" w:sz="4" w:space="0" w:color="auto"/>
              <w:left w:val="nil"/>
              <w:bottom w:val="single" w:sz="4" w:space="0" w:color="auto"/>
              <w:right w:val="nil"/>
            </w:tcBorders>
          </w:tcPr>
          <w:p w:rsidR="008D7C7F" w:rsidRPr="005A3259" w:rsidRDefault="008D7C7F" w:rsidP="00E24E37">
            <w:pPr>
              <w:rPr>
                <w:rFonts w:ascii="Verdana" w:hAnsi="Verdana"/>
                <w:color w:val="000000"/>
                <w:sz w:val="20"/>
                <w:szCs w:val="20"/>
              </w:rPr>
            </w:pPr>
            <w:r w:rsidRPr="005A3259">
              <w:rPr>
                <w:rFonts w:ascii="Verdana" w:hAnsi="Verdana"/>
                <w:color w:val="000000"/>
                <w:sz w:val="20"/>
                <w:szCs w:val="20"/>
              </w:rPr>
              <w:fldChar w:fldCharType="begin">
                <w:ffData>
                  <w:name w:val="Text7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c>
          <w:tcPr>
            <w:tcW w:w="1800" w:type="dxa"/>
            <w:tcBorders>
              <w:top w:val="nil"/>
              <w:left w:val="nil"/>
              <w:bottom w:val="nil"/>
              <w:right w:val="nil"/>
            </w:tcBorders>
          </w:tcPr>
          <w:p w:rsidR="008D7C7F" w:rsidRPr="005A3259" w:rsidRDefault="008D7C7F" w:rsidP="00E24E37">
            <w:pPr>
              <w:jc w:val="center"/>
              <w:rPr>
                <w:rFonts w:ascii="Verdana" w:hAnsi="Verdana"/>
                <w:color w:val="000000"/>
                <w:sz w:val="20"/>
                <w:szCs w:val="20"/>
              </w:rPr>
            </w:pPr>
          </w:p>
        </w:tc>
      </w:tr>
      <w:tr w:rsidR="00F62C8E" w:rsidRPr="005A3259" w:rsidTr="00E24E37">
        <w:tc>
          <w:tcPr>
            <w:tcW w:w="2628" w:type="dxa"/>
            <w:tcBorders>
              <w:top w:val="nil"/>
              <w:left w:val="nil"/>
              <w:bottom w:val="nil"/>
              <w:right w:val="nil"/>
            </w:tcBorders>
          </w:tcPr>
          <w:p w:rsidR="00F62C8E" w:rsidRPr="005A3259" w:rsidRDefault="00F62C8E" w:rsidP="00E24E37">
            <w:pPr>
              <w:jc w:val="center"/>
              <w:rPr>
                <w:rFonts w:ascii="Verdana" w:hAnsi="Verdana"/>
                <w:color w:val="000000"/>
                <w:sz w:val="20"/>
                <w:szCs w:val="20"/>
              </w:rPr>
            </w:pPr>
          </w:p>
        </w:tc>
        <w:tc>
          <w:tcPr>
            <w:tcW w:w="4860" w:type="dxa"/>
            <w:tcBorders>
              <w:top w:val="single" w:sz="4" w:space="0" w:color="auto"/>
              <w:left w:val="nil"/>
              <w:bottom w:val="single" w:sz="4" w:space="0" w:color="auto"/>
              <w:right w:val="nil"/>
            </w:tcBorders>
          </w:tcPr>
          <w:p w:rsidR="00F62C8E" w:rsidRPr="005A3259" w:rsidRDefault="00F62C8E" w:rsidP="00E24E37">
            <w:pPr>
              <w:rPr>
                <w:rFonts w:ascii="Verdana" w:hAnsi="Verdana"/>
                <w:color w:val="000000"/>
                <w:sz w:val="20"/>
                <w:szCs w:val="20"/>
              </w:rPr>
            </w:pPr>
            <w:r w:rsidRPr="005A3259">
              <w:rPr>
                <w:rFonts w:ascii="Verdana" w:hAnsi="Verdana"/>
                <w:color w:val="000000"/>
                <w:sz w:val="20"/>
                <w:szCs w:val="20"/>
              </w:rPr>
              <w:fldChar w:fldCharType="begin">
                <w:ffData>
                  <w:name w:val="Text7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c>
          <w:tcPr>
            <w:tcW w:w="1800" w:type="dxa"/>
            <w:tcBorders>
              <w:top w:val="nil"/>
              <w:left w:val="nil"/>
              <w:bottom w:val="nil"/>
              <w:right w:val="nil"/>
            </w:tcBorders>
          </w:tcPr>
          <w:p w:rsidR="00F62C8E" w:rsidRPr="005A3259" w:rsidRDefault="00F62C8E" w:rsidP="00E24E37">
            <w:pPr>
              <w:jc w:val="center"/>
              <w:rPr>
                <w:rFonts w:ascii="Verdana" w:hAnsi="Verdana"/>
                <w:color w:val="000000"/>
                <w:sz w:val="20"/>
                <w:szCs w:val="20"/>
              </w:rPr>
            </w:pPr>
          </w:p>
        </w:tc>
      </w:tr>
      <w:tr w:rsidR="00F62C8E" w:rsidRPr="005A3259" w:rsidTr="00E24E37">
        <w:tc>
          <w:tcPr>
            <w:tcW w:w="2628" w:type="dxa"/>
            <w:tcBorders>
              <w:top w:val="nil"/>
              <w:left w:val="nil"/>
              <w:bottom w:val="nil"/>
              <w:right w:val="nil"/>
            </w:tcBorders>
          </w:tcPr>
          <w:p w:rsidR="00F62C8E" w:rsidRPr="005A3259" w:rsidRDefault="00F62C8E" w:rsidP="00E24E37">
            <w:pPr>
              <w:jc w:val="center"/>
              <w:rPr>
                <w:rFonts w:ascii="Verdana" w:hAnsi="Verdana"/>
                <w:color w:val="000000"/>
                <w:sz w:val="20"/>
                <w:szCs w:val="20"/>
              </w:rPr>
            </w:pPr>
          </w:p>
        </w:tc>
        <w:tc>
          <w:tcPr>
            <w:tcW w:w="4860" w:type="dxa"/>
            <w:tcBorders>
              <w:top w:val="single" w:sz="4" w:space="0" w:color="auto"/>
              <w:left w:val="nil"/>
              <w:bottom w:val="single" w:sz="4" w:space="0" w:color="auto"/>
              <w:right w:val="nil"/>
            </w:tcBorders>
          </w:tcPr>
          <w:p w:rsidR="00F62C8E" w:rsidRPr="005A3259" w:rsidRDefault="00F62C8E" w:rsidP="00E24E37">
            <w:pPr>
              <w:rPr>
                <w:rFonts w:ascii="Verdana" w:hAnsi="Verdana"/>
                <w:color w:val="000000"/>
                <w:sz w:val="20"/>
                <w:szCs w:val="20"/>
              </w:rPr>
            </w:pPr>
            <w:r w:rsidRPr="005A3259">
              <w:rPr>
                <w:rFonts w:ascii="Verdana" w:hAnsi="Verdana"/>
                <w:color w:val="000000"/>
                <w:sz w:val="20"/>
                <w:szCs w:val="20"/>
              </w:rPr>
              <w:fldChar w:fldCharType="begin">
                <w:ffData>
                  <w:name w:val="Text73"/>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c>
          <w:tcPr>
            <w:tcW w:w="1800" w:type="dxa"/>
            <w:tcBorders>
              <w:top w:val="nil"/>
              <w:left w:val="nil"/>
              <w:bottom w:val="nil"/>
              <w:right w:val="nil"/>
            </w:tcBorders>
          </w:tcPr>
          <w:p w:rsidR="00F62C8E" w:rsidRPr="005A3259" w:rsidRDefault="00F62C8E" w:rsidP="00E24E37">
            <w:pPr>
              <w:jc w:val="center"/>
              <w:rPr>
                <w:rFonts w:ascii="Verdana" w:hAnsi="Verdana"/>
                <w:color w:val="000000"/>
                <w:sz w:val="20"/>
                <w:szCs w:val="20"/>
              </w:rPr>
            </w:pPr>
          </w:p>
        </w:tc>
      </w:tr>
    </w:tbl>
    <w:p w:rsidR="0071354C" w:rsidRPr="005A3259" w:rsidRDefault="0071354C" w:rsidP="00960BD3">
      <w:pPr>
        <w:rPr>
          <w:rFonts w:ascii="Verdana" w:hAnsi="Verdana"/>
          <w:color w:val="000000"/>
          <w:sz w:val="20"/>
          <w:szCs w:val="20"/>
        </w:rPr>
      </w:pPr>
    </w:p>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t>nachfolgend „</w:t>
      </w:r>
      <w:r w:rsidR="00D3023F">
        <w:rPr>
          <w:rFonts w:ascii="Verdana" w:hAnsi="Verdana"/>
          <w:color w:val="000000"/>
          <w:sz w:val="20"/>
          <w:szCs w:val="20"/>
        </w:rPr>
        <w:t>antragstellendes Unternehmen</w:t>
      </w:r>
      <w:r w:rsidRPr="005A3259">
        <w:rPr>
          <w:rFonts w:ascii="Verdana" w:hAnsi="Verdana"/>
          <w:color w:val="000000"/>
          <w:sz w:val="20"/>
          <w:szCs w:val="20"/>
        </w:rPr>
        <w:t>“ genannt</w:t>
      </w:r>
    </w:p>
    <w:p w:rsidR="008D7C7F" w:rsidRPr="005A3259" w:rsidRDefault="008D7C7F" w:rsidP="00960BD3">
      <w:pPr>
        <w:rPr>
          <w:rFonts w:ascii="Verdana" w:hAnsi="Verdana"/>
          <w:color w:val="000000"/>
          <w:sz w:val="20"/>
          <w:szCs w:val="20"/>
        </w:rPr>
      </w:pPr>
    </w:p>
    <w:p w:rsidR="008D7C7F" w:rsidRPr="005A3259" w:rsidRDefault="00E82B17" w:rsidP="00E82B17">
      <w:pPr>
        <w:rPr>
          <w:rFonts w:ascii="Verdana" w:hAnsi="Verdana"/>
          <w:color w:val="000000"/>
          <w:sz w:val="20"/>
          <w:szCs w:val="20"/>
        </w:rPr>
      </w:pPr>
      <w:r w:rsidRPr="005A3259">
        <w:rPr>
          <w:rFonts w:ascii="Verdana" w:hAnsi="Verdana"/>
          <w:color w:val="000000"/>
          <w:sz w:val="20"/>
          <w:szCs w:val="20"/>
        </w:rPr>
        <w:t xml:space="preserve">und </w:t>
      </w:r>
    </w:p>
    <w:p w:rsidR="008D7C7F" w:rsidRPr="005A3259" w:rsidRDefault="008D7C7F" w:rsidP="00E82B17">
      <w:pPr>
        <w:rPr>
          <w:rFonts w:ascii="Verdana" w:hAnsi="Verdana"/>
          <w:color w:val="000000"/>
          <w:sz w:val="20"/>
          <w:szCs w:val="20"/>
        </w:rPr>
      </w:pPr>
    </w:p>
    <w:p w:rsidR="008D7C7F" w:rsidRPr="005A3259" w:rsidRDefault="00E82B17" w:rsidP="00E82B17">
      <w:pPr>
        <w:rPr>
          <w:rFonts w:ascii="Verdana" w:hAnsi="Verdana"/>
          <w:color w:val="000000"/>
          <w:sz w:val="20"/>
          <w:szCs w:val="20"/>
        </w:rPr>
      </w:pPr>
      <w:r w:rsidRPr="005A3259">
        <w:rPr>
          <w:rFonts w:ascii="Verdana" w:hAnsi="Verdana"/>
          <w:color w:val="000000"/>
          <w:sz w:val="20"/>
          <w:szCs w:val="20"/>
        </w:rPr>
        <w:t>Quality Austria</w:t>
      </w:r>
      <w:r w:rsidR="0076157F" w:rsidRPr="005A3259">
        <w:rPr>
          <w:rFonts w:ascii="Verdana" w:hAnsi="Verdana"/>
          <w:color w:val="000000"/>
          <w:sz w:val="20"/>
          <w:szCs w:val="20"/>
        </w:rPr>
        <w:t xml:space="preserve"> – </w:t>
      </w:r>
      <w:r w:rsidRPr="005A3259">
        <w:rPr>
          <w:rFonts w:ascii="Verdana" w:hAnsi="Verdana"/>
          <w:color w:val="000000"/>
          <w:sz w:val="20"/>
          <w:szCs w:val="20"/>
        </w:rPr>
        <w:t xml:space="preserve">Trainings, Zertifizierungs und Begutachtungs </w:t>
      </w:r>
      <w:r w:rsidR="008D7C7F" w:rsidRPr="005A3259">
        <w:rPr>
          <w:rFonts w:ascii="Verdana" w:hAnsi="Verdana"/>
          <w:color w:val="000000"/>
          <w:sz w:val="20"/>
          <w:szCs w:val="20"/>
        </w:rPr>
        <w:t>Gmb</w:t>
      </w:r>
      <w:r w:rsidR="007E0D3B" w:rsidRPr="005A3259">
        <w:rPr>
          <w:rFonts w:ascii="Verdana" w:hAnsi="Verdana"/>
          <w:color w:val="000000"/>
          <w:sz w:val="20"/>
          <w:szCs w:val="20"/>
        </w:rPr>
        <w:t>H</w:t>
      </w:r>
    </w:p>
    <w:p w:rsidR="00E82B17" w:rsidRPr="005A3259" w:rsidRDefault="00E82B17" w:rsidP="00E82B17">
      <w:pPr>
        <w:rPr>
          <w:rFonts w:ascii="Verdana" w:hAnsi="Verdana"/>
          <w:color w:val="000000"/>
          <w:sz w:val="20"/>
          <w:szCs w:val="20"/>
        </w:rPr>
      </w:pPr>
      <w:r w:rsidRPr="005A3259">
        <w:rPr>
          <w:rFonts w:ascii="Verdana" w:hAnsi="Verdana"/>
          <w:color w:val="000000"/>
          <w:sz w:val="20"/>
          <w:szCs w:val="20"/>
        </w:rPr>
        <w:t>(nachfolgend „Quality</w:t>
      </w:r>
      <w:r w:rsidR="00960BD3" w:rsidRPr="005A3259">
        <w:rPr>
          <w:rFonts w:ascii="Verdana" w:hAnsi="Verdana"/>
          <w:color w:val="000000"/>
          <w:sz w:val="20"/>
          <w:szCs w:val="20"/>
        </w:rPr>
        <w:t xml:space="preserve"> Austria“ oder „QA“ genannt) als Zertifizierungsstelle.</w:t>
      </w:r>
    </w:p>
    <w:p w:rsidR="000F3E19" w:rsidRPr="005A3259" w:rsidRDefault="000F3E19" w:rsidP="00960BD3">
      <w:pPr>
        <w:pStyle w:val="Textkrper-Zeileneinzug"/>
        <w:ind w:left="0" w:firstLine="0"/>
        <w:jc w:val="both"/>
        <w:rPr>
          <w:b/>
          <w:caps/>
          <w:color w:val="000000"/>
          <w:sz w:val="20"/>
          <w:szCs w:val="20"/>
          <w:lang w:val="de-AT"/>
        </w:rPr>
      </w:pPr>
    </w:p>
    <w:p w:rsidR="008D533A" w:rsidRPr="005A3259" w:rsidRDefault="008D533A" w:rsidP="00960BD3">
      <w:pPr>
        <w:pStyle w:val="Textkrper-Zeileneinzug"/>
        <w:ind w:left="0" w:firstLine="0"/>
        <w:jc w:val="both"/>
        <w:rPr>
          <w:b/>
          <w:caps/>
          <w:color w:val="000000"/>
          <w:sz w:val="20"/>
          <w:szCs w:val="20"/>
          <w:lang w:val="de-AT"/>
        </w:rPr>
      </w:pPr>
    </w:p>
    <w:p w:rsidR="008D533A" w:rsidRPr="005A3259" w:rsidRDefault="008D533A" w:rsidP="00960BD3">
      <w:pPr>
        <w:pStyle w:val="Textkrper-Zeileneinzug"/>
        <w:ind w:left="0" w:firstLine="0"/>
        <w:jc w:val="both"/>
        <w:rPr>
          <w:b/>
          <w:caps/>
          <w:color w:val="000000"/>
          <w:sz w:val="20"/>
          <w:szCs w:val="20"/>
          <w:lang w:val="de-AT"/>
        </w:rPr>
      </w:pPr>
    </w:p>
    <w:p w:rsidR="000F3E19" w:rsidRPr="005A3259" w:rsidRDefault="000F3E19" w:rsidP="00960BD3">
      <w:pPr>
        <w:pStyle w:val="Textkrper-Zeileneinzug"/>
        <w:ind w:left="0" w:firstLine="0"/>
        <w:jc w:val="both"/>
        <w:rPr>
          <w:b/>
          <w:caps/>
          <w:color w:val="000000"/>
          <w:sz w:val="20"/>
          <w:szCs w:val="20"/>
          <w:lang w:val="de-AT"/>
        </w:rPr>
      </w:pPr>
    </w:p>
    <w:p w:rsidR="001D18B1" w:rsidRPr="005A3259" w:rsidRDefault="001D18B1" w:rsidP="00960BD3">
      <w:pPr>
        <w:pStyle w:val="Textkrper-Zeileneinzug"/>
        <w:ind w:left="0" w:firstLine="0"/>
        <w:jc w:val="both"/>
        <w:rPr>
          <w:b/>
          <w:caps/>
          <w:color w:val="000000"/>
          <w:sz w:val="20"/>
          <w:szCs w:val="20"/>
          <w:lang w:val="de-AT"/>
        </w:rPr>
      </w:pPr>
    </w:p>
    <w:p w:rsidR="00960BD3" w:rsidRPr="005A3259" w:rsidRDefault="00DE5B0F" w:rsidP="00960BD3">
      <w:pPr>
        <w:pStyle w:val="Textkrper-Zeileneinzug"/>
        <w:ind w:left="0" w:firstLine="0"/>
        <w:jc w:val="both"/>
        <w:rPr>
          <w:b/>
          <w:caps/>
          <w:color w:val="000000"/>
          <w:sz w:val="20"/>
          <w:szCs w:val="20"/>
          <w:lang w:val="de-AT"/>
        </w:rPr>
      </w:pPr>
      <w:r w:rsidRPr="005A3259">
        <w:rPr>
          <w:b/>
          <w:caps/>
          <w:color w:val="000000"/>
          <w:sz w:val="20"/>
          <w:szCs w:val="20"/>
          <w:lang w:val="de-AT"/>
        </w:rPr>
        <w:t>I.</w:t>
      </w:r>
      <w:r w:rsidRPr="005A3259">
        <w:rPr>
          <w:b/>
          <w:caps/>
          <w:color w:val="000000"/>
          <w:sz w:val="20"/>
          <w:szCs w:val="20"/>
          <w:lang w:val="de-AT"/>
        </w:rPr>
        <w:tab/>
      </w:r>
      <w:r w:rsidR="00960BD3" w:rsidRPr="005A3259">
        <w:rPr>
          <w:b/>
          <w:caps/>
          <w:color w:val="000000"/>
          <w:sz w:val="20"/>
          <w:szCs w:val="20"/>
          <w:lang w:val="de-AT"/>
        </w:rPr>
        <w:t>Vertragsgegenstand</w:t>
      </w:r>
    </w:p>
    <w:p w:rsidR="00960BD3" w:rsidRPr="005A3259" w:rsidRDefault="00960BD3" w:rsidP="00960BD3">
      <w:pPr>
        <w:pStyle w:val="Textkrper-Zeileneinzug"/>
        <w:ind w:left="0" w:firstLine="0"/>
        <w:jc w:val="both"/>
        <w:rPr>
          <w:color w:val="000000"/>
          <w:sz w:val="20"/>
          <w:szCs w:val="20"/>
          <w:lang w:val="de-AT"/>
        </w:rPr>
      </w:pPr>
    </w:p>
    <w:p w:rsidR="000B0FFE" w:rsidRPr="005A3259" w:rsidRDefault="00D3023F" w:rsidP="00960BD3">
      <w:pPr>
        <w:pStyle w:val="Textkrper-Zeileneinzug"/>
        <w:ind w:left="0" w:firstLine="0"/>
        <w:jc w:val="both"/>
        <w:rPr>
          <w:color w:val="000000"/>
          <w:sz w:val="20"/>
          <w:szCs w:val="20"/>
          <w:lang w:val="de-AT"/>
        </w:rPr>
      </w:pPr>
      <w:r>
        <w:rPr>
          <w:color w:val="000000"/>
          <w:sz w:val="20"/>
          <w:szCs w:val="20"/>
          <w:lang w:val="de-AT"/>
        </w:rPr>
        <w:t xml:space="preserve">Das </w:t>
      </w:r>
      <w:r>
        <w:rPr>
          <w:color w:val="000000"/>
          <w:sz w:val="20"/>
          <w:szCs w:val="20"/>
        </w:rPr>
        <w:t>antragstellende Unternehmen</w:t>
      </w:r>
      <w:r w:rsidR="00F62C8E" w:rsidRPr="005A3259">
        <w:rPr>
          <w:color w:val="000000"/>
          <w:sz w:val="20"/>
          <w:szCs w:val="20"/>
          <w:lang w:val="de-AT"/>
        </w:rPr>
        <w:t xml:space="preserve"> beantragt die Durchführung der Auditierung / Zertifizierung sowie </w:t>
      </w:r>
      <w:r w:rsidR="00960BD3" w:rsidRPr="005A3259">
        <w:rPr>
          <w:color w:val="000000"/>
          <w:sz w:val="20"/>
          <w:szCs w:val="20"/>
          <w:lang w:val="de-AT"/>
        </w:rPr>
        <w:t xml:space="preserve">im Fall der Zertifikatserteilung </w:t>
      </w:r>
      <w:r w:rsidR="00F62C8E" w:rsidRPr="005A3259">
        <w:rPr>
          <w:color w:val="000000"/>
          <w:sz w:val="20"/>
          <w:szCs w:val="20"/>
          <w:lang w:val="de-AT"/>
        </w:rPr>
        <w:t xml:space="preserve">die damit verbundene Überwachung zur Aufrechterhaltung des(r) Zertifikats(e) auf Grundlage der </w:t>
      </w:r>
      <w:r w:rsidR="00960BD3" w:rsidRPr="005A3259">
        <w:rPr>
          <w:color w:val="000000"/>
          <w:sz w:val="20"/>
          <w:szCs w:val="20"/>
          <w:lang w:val="de-AT"/>
        </w:rPr>
        <w:t xml:space="preserve">folgenden </w:t>
      </w:r>
      <w:r w:rsidR="00F62C8E" w:rsidRPr="005A3259">
        <w:rPr>
          <w:color w:val="000000"/>
          <w:sz w:val="20"/>
          <w:szCs w:val="20"/>
          <w:lang w:val="de-AT"/>
        </w:rPr>
        <w:t xml:space="preserve">Regelwerke </w:t>
      </w:r>
    </w:p>
    <w:p w:rsidR="00D202E0" w:rsidRPr="005A3259" w:rsidRDefault="00D202E0" w:rsidP="00960BD3">
      <w:pPr>
        <w:pStyle w:val="Textkrper-Zeileneinzug"/>
        <w:ind w:left="0" w:firstLine="0"/>
        <w:jc w:val="both"/>
        <w:rPr>
          <w:color w:val="000000"/>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471"/>
        <w:gridCol w:w="3226"/>
      </w:tblGrid>
      <w:tr w:rsidR="00D202E0" w:rsidRPr="005A3259" w:rsidTr="00D202E0">
        <w:tc>
          <w:tcPr>
            <w:tcW w:w="483" w:type="dxa"/>
            <w:shd w:val="clear" w:color="auto" w:fill="auto"/>
          </w:tcPr>
          <w:p w:rsidR="00D202E0" w:rsidRPr="005A3259" w:rsidRDefault="00D202E0" w:rsidP="00D202E0">
            <w:pPr>
              <w:jc w:val="both"/>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tcPr>
          <w:p w:rsidR="00D202E0" w:rsidRPr="005A3259" w:rsidRDefault="00D202E0" w:rsidP="00D202E0">
            <w:pPr>
              <w:jc w:val="both"/>
              <w:rPr>
                <w:rFonts w:ascii="Verdana" w:hAnsi="Verdana"/>
                <w:sz w:val="20"/>
                <w:szCs w:val="20"/>
                <w:lang w:val="en-GB"/>
              </w:rPr>
            </w:pPr>
            <w:r w:rsidRPr="005A3259">
              <w:rPr>
                <w:rFonts w:ascii="Verdana" w:hAnsi="Verdana"/>
                <w:sz w:val="20"/>
                <w:szCs w:val="20"/>
                <w:lang w:val="en-GB"/>
              </w:rPr>
              <w:t>HACCP</w:t>
            </w:r>
          </w:p>
        </w:tc>
        <w:tc>
          <w:tcPr>
            <w:tcW w:w="3226" w:type="dxa"/>
            <w:vMerge w:val="restart"/>
            <w:shd w:val="clear" w:color="auto" w:fill="auto"/>
            <w:vAlign w:val="center"/>
          </w:tcPr>
          <w:p w:rsidR="00D202E0" w:rsidRPr="005A3259" w:rsidRDefault="00D202E0" w:rsidP="00D202E0">
            <w:pPr>
              <w:rPr>
                <w:rFonts w:ascii="Verdana" w:hAnsi="Verdana"/>
                <w:sz w:val="20"/>
                <w:szCs w:val="20"/>
                <w:lang w:val="de-DE"/>
              </w:rPr>
            </w:pPr>
            <w:r w:rsidRPr="005A3259">
              <w:rPr>
                <w:rFonts w:ascii="Verdana" w:hAnsi="Verdana"/>
                <w:sz w:val="20"/>
                <w:szCs w:val="20"/>
                <w:lang w:val="de-DE"/>
              </w:rPr>
              <w:t xml:space="preserve">Es gelten die Allgemeinen Vertragsbedingungen (II) </w:t>
            </w:r>
          </w:p>
        </w:tc>
      </w:tr>
      <w:tr w:rsidR="00D202E0" w:rsidRPr="005A3259" w:rsidTr="00D202E0">
        <w:tc>
          <w:tcPr>
            <w:tcW w:w="483" w:type="dxa"/>
            <w:shd w:val="clear" w:color="auto" w:fill="auto"/>
          </w:tcPr>
          <w:p w:rsidR="00D202E0" w:rsidRPr="005A3259" w:rsidRDefault="00D202E0" w:rsidP="00D202E0">
            <w:pPr>
              <w:jc w:val="both"/>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tcPr>
          <w:p w:rsidR="00D202E0" w:rsidRPr="005A3259" w:rsidRDefault="00D202E0" w:rsidP="00D202E0">
            <w:pPr>
              <w:jc w:val="both"/>
              <w:rPr>
                <w:rFonts w:ascii="Verdana" w:hAnsi="Verdana"/>
                <w:sz w:val="20"/>
                <w:szCs w:val="20"/>
                <w:lang w:val="en-GB"/>
              </w:rPr>
            </w:pPr>
            <w:r w:rsidRPr="005A3259">
              <w:rPr>
                <w:rFonts w:ascii="Verdana" w:hAnsi="Verdana"/>
                <w:sz w:val="20"/>
                <w:szCs w:val="20"/>
                <w:lang w:val="en-GB"/>
              </w:rPr>
              <w:t>ISO 22000</w:t>
            </w:r>
          </w:p>
        </w:tc>
        <w:tc>
          <w:tcPr>
            <w:tcW w:w="3226" w:type="dxa"/>
            <w:vMerge/>
            <w:shd w:val="clear" w:color="auto" w:fill="auto"/>
            <w:vAlign w:val="center"/>
          </w:tcPr>
          <w:p w:rsidR="00D202E0" w:rsidRPr="005A3259" w:rsidRDefault="00D202E0" w:rsidP="00D202E0">
            <w:pPr>
              <w:rPr>
                <w:rFonts w:ascii="Verdana" w:hAnsi="Verdana"/>
                <w:sz w:val="20"/>
                <w:szCs w:val="20"/>
                <w:lang w:val="en-US"/>
              </w:rPr>
            </w:pPr>
          </w:p>
        </w:tc>
      </w:tr>
      <w:tr w:rsidR="00D202E0" w:rsidRPr="005A3259" w:rsidTr="00D202E0">
        <w:tc>
          <w:tcPr>
            <w:tcW w:w="483" w:type="dxa"/>
            <w:shd w:val="clear" w:color="auto" w:fill="auto"/>
          </w:tcPr>
          <w:p w:rsidR="00D202E0" w:rsidRPr="005A3259" w:rsidRDefault="00D202E0" w:rsidP="00D202E0">
            <w:pPr>
              <w:jc w:val="both"/>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tcPr>
          <w:p w:rsidR="00D202E0" w:rsidRPr="005A3259" w:rsidRDefault="00D202E0" w:rsidP="00D202E0">
            <w:pPr>
              <w:jc w:val="both"/>
              <w:rPr>
                <w:rFonts w:ascii="Verdana" w:hAnsi="Verdana"/>
                <w:sz w:val="20"/>
                <w:szCs w:val="20"/>
                <w:lang w:val="en-GB"/>
              </w:rPr>
            </w:pPr>
            <w:r w:rsidRPr="005A3259">
              <w:rPr>
                <w:rFonts w:ascii="Verdana" w:hAnsi="Verdana"/>
                <w:sz w:val="20"/>
                <w:szCs w:val="20"/>
                <w:lang w:val="en-GB"/>
              </w:rPr>
              <w:t>IFS Food</w:t>
            </w:r>
          </w:p>
        </w:tc>
        <w:tc>
          <w:tcPr>
            <w:tcW w:w="3226" w:type="dxa"/>
            <w:vMerge w:val="restart"/>
            <w:shd w:val="clear" w:color="auto" w:fill="auto"/>
            <w:vAlign w:val="center"/>
          </w:tcPr>
          <w:p w:rsidR="00D202E0" w:rsidRPr="005A3259" w:rsidRDefault="00D202E0" w:rsidP="00D202E0">
            <w:pPr>
              <w:rPr>
                <w:rFonts w:ascii="Verdana" w:hAnsi="Verdana"/>
                <w:sz w:val="20"/>
                <w:szCs w:val="20"/>
                <w:lang w:val="de-DE"/>
              </w:rPr>
            </w:pPr>
            <w:r w:rsidRPr="005A3259">
              <w:rPr>
                <w:rFonts w:ascii="Verdana" w:hAnsi="Verdana"/>
                <w:sz w:val="20"/>
                <w:szCs w:val="20"/>
                <w:lang w:val="de-DE"/>
              </w:rPr>
              <w:t xml:space="preserve">Es gelten die Allgemeinen Vertragsbedingungen (II) + </w:t>
            </w:r>
            <w:r w:rsidR="005D7ABC" w:rsidRPr="005A3259">
              <w:rPr>
                <w:rFonts w:ascii="Verdana" w:hAnsi="Verdana"/>
                <w:sz w:val="20"/>
                <w:szCs w:val="20"/>
                <w:lang w:val="de-DE"/>
              </w:rPr>
              <w:t xml:space="preserve">die </w:t>
            </w:r>
            <w:r w:rsidRPr="005A3259">
              <w:rPr>
                <w:rFonts w:ascii="Verdana" w:hAnsi="Verdana"/>
                <w:sz w:val="20"/>
                <w:szCs w:val="20"/>
                <w:lang w:val="de-DE"/>
              </w:rPr>
              <w:t>Spezifische</w:t>
            </w:r>
            <w:r w:rsidR="005D7ABC" w:rsidRPr="005A3259">
              <w:rPr>
                <w:rFonts w:ascii="Verdana" w:hAnsi="Verdana"/>
                <w:sz w:val="20"/>
                <w:szCs w:val="20"/>
                <w:lang w:val="de-DE"/>
              </w:rPr>
              <w:t>n</w:t>
            </w:r>
            <w:r w:rsidRPr="005A3259">
              <w:rPr>
                <w:rFonts w:ascii="Verdana" w:hAnsi="Verdana"/>
                <w:sz w:val="20"/>
                <w:szCs w:val="20"/>
                <w:lang w:val="de-DE"/>
              </w:rPr>
              <w:t xml:space="preserve"> Vertragsgrundlagen unter Punkt III dieses Vertrages</w:t>
            </w:r>
          </w:p>
        </w:tc>
      </w:tr>
      <w:tr w:rsidR="00D202E0" w:rsidRPr="005A3259" w:rsidTr="00D202E0">
        <w:tc>
          <w:tcPr>
            <w:tcW w:w="483" w:type="dxa"/>
            <w:shd w:val="clear" w:color="auto" w:fill="auto"/>
          </w:tcPr>
          <w:p w:rsidR="00D202E0" w:rsidRPr="005A3259" w:rsidRDefault="00D202E0" w:rsidP="00D202E0">
            <w:pPr>
              <w:jc w:val="both"/>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tcPr>
          <w:p w:rsidR="00D202E0" w:rsidRPr="005A3259" w:rsidRDefault="00D202E0" w:rsidP="00D202E0">
            <w:pPr>
              <w:jc w:val="both"/>
              <w:rPr>
                <w:rFonts w:ascii="Verdana" w:hAnsi="Verdana"/>
                <w:sz w:val="20"/>
                <w:szCs w:val="20"/>
                <w:lang w:val="en-GB"/>
              </w:rPr>
            </w:pPr>
            <w:r w:rsidRPr="005A3259">
              <w:rPr>
                <w:rFonts w:ascii="Verdana" w:hAnsi="Verdana"/>
                <w:sz w:val="20"/>
                <w:szCs w:val="20"/>
                <w:lang w:val="en-GB"/>
              </w:rPr>
              <w:t>IFS Logistics</w:t>
            </w:r>
          </w:p>
        </w:tc>
        <w:tc>
          <w:tcPr>
            <w:tcW w:w="3226" w:type="dxa"/>
            <w:vMerge/>
            <w:shd w:val="clear" w:color="auto" w:fill="auto"/>
            <w:vAlign w:val="center"/>
          </w:tcPr>
          <w:p w:rsidR="00D202E0" w:rsidRPr="005A3259" w:rsidRDefault="00D202E0" w:rsidP="00D202E0">
            <w:pPr>
              <w:rPr>
                <w:rFonts w:ascii="Verdana" w:hAnsi="Verdana"/>
                <w:sz w:val="20"/>
                <w:szCs w:val="20"/>
                <w:lang w:val="en-GB"/>
              </w:rPr>
            </w:pPr>
          </w:p>
        </w:tc>
      </w:tr>
      <w:tr w:rsidR="00D202E0" w:rsidRPr="005A3259" w:rsidTr="00D202E0">
        <w:tc>
          <w:tcPr>
            <w:tcW w:w="483" w:type="dxa"/>
            <w:shd w:val="clear" w:color="auto" w:fill="auto"/>
          </w:tcPr>
          <w:p w:rsidR="00D202E0" w:rsidRPr="005A3259" w:rsidRDefault="00D202E0" w:rsidP="00D202E0">
            <w:pPr>
              <w:jc w:val="both"/>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tcPr>
          <w:p w:rsidR="00D202E0" w:rsidRPr="005A3259" w:rsidRDefault="00D202E0" w:rsidP="00D202E0">
            <w:pPr>
              <w:jc w:val="both"/>
              <w:rPr>
                <w:rFonts w:ascii="Verdana" w:hAnsi="Verdana"/>
                <w:sz w:val="20"/>
                <w:szCs w:val="20"/>
                <w:lang w:val="en-GB"/>
              </w:rPr>
            </w:pPr>
            <w:r w:rsidRPr="005A3259">
              <w:rPr>
                <w:rFonts w:ascii="Verdana" w:hAnsi="Verdana"/>
                <w:sz w:val="20"/>
                <w:szCs w:val="20"/>
                <w:lang w:val="en-GB"/>
              </w:rPr>
              <w:t>IFS Broker</w:t>
            </w:r>
          </w:p>
        </w:tc>
        <w:tc>
          <w:tcPr>
            <w:tcW w:w="3226" w:type="dxa"/>
            <w:vMerge/>
            <w:shd w:val="clear" w:color="auto" w:fill="auto"/>
            <w:vAlign w:val="center"/>
          </w:tcPr>
          <w:p w:rsidR="00D202E0" w:rsidRPr="005A3259" w:rsidRDefault="00D202E0" w:rsidP="00D202E0">
            <w:pPr>
              <w:rPr>
                <w:rFonts w:ascii="Verdana" w:hAnsi="Verdana"/>
                <w:sz w:val="20"/>
                <w:szCs w:val="20"/>
                <w:lang w:val="en-GB"/>
              </w:rPr>
            </w:pPr>
          </w:p>
        </w:tc>
      </w:tr>
      <w:tr w:rsidR="00D202E0" w:rsidRPr="005A3259" w:rsidTr="00D202E0">
        <w:tc>
          <w:tcPr>
            <w:tcW w:w="483" w:type="dxa"/>
            <w:shd w:val="clear" w:color="auto" w:fill="auto"/>
            <w:vAlign w:val="center"/>
          </w:tcPr>
          <w:p w:rsidR="00D202E0" w:rsidRPr="005A3259" w:rsidRDefault="00D202E0" w:rsidP="00D202E0">
            <w:pPr>
              <w:jc w:val="center"/>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tcPr>
          <w:p w:rsidR="00D202E0" w:rsidRPr="005A3259" w:rsidRDefault="00D202E0" w:rsidP="00D202E0">
            <w:pPr>
              <w:jc w:val="both"/>
              <w:rPr>
                <w:rFonts w:ascii="Verdana" w:hAnsi="Verdana"/>
                <w:sz w:val="20"/>
                <w:szCs w:val="20"/>
                <w:lang w:val="en-GB"/>
              </w:rPr>
            </w:pPr>
            <w:r w:rsidRPr="005A3259">
              <w:rPr>
                <w:rFonts w:ascii="Verdana" w:hAnsi="Verdana"/>
                <w:sz w:val="20"/>
                <w:szCs w:val="20"/>
                <w:lang w:val="en-GB"/>
              </w:rPr>
              <w:t>IFS Wholesale / Cash &amp; Carry</w:t>
            </w:r>
          </w:p>
        </w:tc>
        <w:tc>
          <w:tcPr>
            <w:tcW w:w="3226" w:type="dxa"/>
            <w:vMerge/>
            <w:shd w:val="clear" w:color="auto" w:fill="auto"/>
            <w:vAlign w:val="center"/>
          </w:tcPr>
          <w:p w:rsidR="00D202E0" w:rsidRPr="005A3259" w:rsidRDefault="00D202E0" w:rsidP="00D202E0">
            <w:pPr>
              <w:rPr>
                <w:rFonts w:ascii="Verdana" w:hAnsi="Verdana"/>
                <w:sz w:val="20"/>
                <w:szCs w:val="20"/>
                <w:lang w:val="en-GB"/>
              </w:rPr>
            </w:pPr>
          </w:p>
        </w:tc>
      </w:tr>
      <w:tr w:rsidR="00D202E0" w:rsidRPr="005A3259" w:rsidTr="00D202E0">
        <w:trPr>
          <w:trHeight w:val="535"/>
        </w:trPr>
        <w:tc>
          <w:tcPr>
            <w:tcW w:w="483" w:type="dxa"/>
            <w:shd w:val="clear" w:color="auto" w:fill="auto"/>
            <w:vAlign w:val="center"/>
          </w:tcPr>
          <w:p w:rsidR="00D202E0" w:rsidRPr="005A3259" w:rsidRDefault="00D202E0" w:rsidP="00D202E0">
            <w:pPr>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vAlign w:val="center"/>
          </w:tcPr>
          <w:p w:rsidR="00D202E0" w:rsidRPr="005A3259" w:rsidRDefault="00AB19A0" w:rsidP="00D202E0">
            <w:pPr>
              <w:rPr>
                <w:rFonts w:ascii="Verdana" w:hAnsi="Verdana"/>
                <w:sz w:val="20"/>
                <w:szCs w:val="20"/>
                <w:lang w:val="en-US"/>
              </w:rPr>
            </w:pPr>
            <w:r w:rsidRPr="005A3259">
              <w:rPr>
                <w:rFonts w:ascii="Verdana" w:hAnsi="Verdana"/>
                <w:sz w:val="20"/>
                <w:szCs w:val="20"/>
                <w:lang w:val="en-US"/>
              </w:rPr>
              <w:t>BRCGS</w:t>
            </w:r>
            <w:r w:rsidR="00D202E0" w:rsidRPr="005A3259">
              <w:rPr>
                <w:rFonts w:ascii="Verdana" w:hAnsi="Verdana"/>
                <w:sz w:val="20"/>
                <w:szCs w:val="20"/>
                <w:lang w:val="en-US"/>
              </w:rPr>
              <w:t xml:space="preserve"> Food Safety</w:t>
            </w:r>
          </w:p>
        </w:tc>
        <w:tc>
          <w:tcPr>
            <w:tcW w:w="3226" w:type="dxa"/>
            <w:vMerge w:val="restart"/>
            <w:shd w:val="clear" w:color="auto" w:fill="auto"/>
            <w:vAlign w:val="center"/>
          </w:tcPr>
          <w:p w:rsidR="00D202E0" w:rsidRPr="005A3259" w:rsidRDefault="00D202E0" w:rsidP="00D202E0">
            <w:pPr>
              <w:rPr>
                <w:rFonts w:ascii="Verdana" w:hAnsi="Verdana"/>
                <w:sz w:val="20"/>
                <w:szCs w:val="20"/>
                <w:lang w:val="de-DE"/>
              </w:rPr>
            </w:pPr>
            <w:r w:rsidRPr="005A3259">
              <w:rPr>
                <w:rFonts w:ascii="Verdana" w:hAnsi="Verdana"/>
                <w:sz w:val="20"/>
                <w:szCs w:val="20"/>
                <w:lang w:val="de-DE"/>
              </w:rPr>
              <w:t xml:space="preserve">Es gelten die Allgemeinen Vertragsbedingungen (II) + </w:t>
            </w:r>
            <w:r w:rsidR="005D7ABC" w:rsidRPr="005A3259">
              <w:rPr>
                <w:rFonts w:ascii="Verdana" w:hAnsi="Verdana"/>
                <w:sz w:val="20"/>
                <w:szCs w:val="20"/>
                <w:lang w:val="de-DE"/>
              </w:rPr>
              <w:t xml:space="preserve">die </w:t>
            </w:r>
            <w:r w:rsidRPr="005A3259">
              <w:rPr>
                <w:rFonts w:ascii="Verdana" w:hAnsi="Verdana"/>
                <w:sz w:val="20"/>
                <w:szCs w:val="20"/>
                <w:lang w:val="de-DE"/>
              </w:rPr>
              <w:t>Spezifische</w:t>
            </w:r>
            <w:r w:rsidR="005D7ABC" w:rsidRPr="005A3259">
              <w:rPr>
                <w:rFonts w:ascii="Verdana" w:hAnsi="Verdana"/>
                <w:sz w:val="20"/>
                <w:szCs w:val="20"/>
                <w:lang w:val="de-DE"/>
              </w:rPr>
              <w:t>n</w:t>
            </w:r>
            <w:r w:rsidRPr="005A3259">
              <w:rPr>
                <w:rFonts w:ascii="Verdana" w:hAnsi="Verdana"/>
                <w:sz w:val="20"/>
                <w:szCs w:val="20"/>
                <w:lang w:val="de-DE"/>
              </w:rPr>
              <w:t xml:space="preserve"> Vertragsgrundlagen unter Punkt IV dieses Vertrages</w:t>
            </w:r>
          </w:p>
        </w:tc>
      </w:tr>
      <w:tr w:rsidR="00D202E0" w:rsidRPr="005A3259" w:rsidTr="00D202E0">
        <w:trPr>
          <w:trHeight w:val="535"/>
        </w:trPr>
        <w:tc>
          <w:tcPr>
            <w:tcW w:w="483" w:type="dxa"/>
            <w:shd w:val="clear" w:color="auto" w:fill="auto"/>
            <w:vAlign w:val="center"/>
          </w:tcPr>
          <w:p w:rsidR="00D202E0" w:rsidRPr="005A3259" w:rsidRDefault="00D202E0" w:rsidP="00D202E0">
            <w:pPr>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vAlign w:val="center"/>
          </w:tcPr>
          <w:p w:rsidR="00D202E0" w:rsidRPr="005A3259" w:rsidRDefault="00D202E0" w:rsidP="00AB19A0">
            <w:pPr>
              <w:rPr>
                <w:rFonts w:ascii="Verdana" w:hAnsi="Verdana"/>
                <w:sz w:val="20"/>
                <w:szCs w:val="20"/>
                <w:lang w:val="en-US"/>
              </w:rPr>
            </w:pPr>
            <w:r w:rsidRPr="005A3259">
              <w:rPr>
                <w:rFonts w:ascii="Verdana" w:hAnsi="Verdana"/>
                <w:sz w:val="20"/>
                <w:szCs w:val="20"/>
                <w:lang w:val="en-US"/>
              </w:rPr>
              <w:t>BRCGS Packaging Materials</w:t>
            </w:r>
          </w:p>
        </w:tc>
        <w:tc>
          <w:tcPr>
            <w:tcW w:w="3226" w:type="dxa"/>
            <w:vMerge/>
            <w:shd w:val="clear" w:color="auto" w:fill="auto"/>
            <w:vAlign w:val="center"/>
          </w:tcPr>
          <w:p w:rsidR="00D202E0" w:rsidRPr="005A3259" w:rsidRDefault="00D202E0" w:rsidP="00D202E0">
            <w:pPr>
              <w:rPr>
                <w:rFonts w:ascii="Verdana" w:hAnsi="Verdana"/>
                <w:sz w:val="20"/>
                <w:szCs w:val="20"/>
                <w:lang w:val="en-US"/>
              </w:rPr>
            </w:pPr>
          </w:p>
        </w:tc>
      </w:tr>
      <w:tr w:rsidR="00D202E0" w:rsidRPr="005A3259" w:rsidTr="00D202E0">
        <w:trPr>
          <w:trHeight w:val="535"/>
        </w:trPr>
        <w:tc>
          <w:tcPr>
            <w:tcW w:w="483" w:type="dxa"/>
            <w:shd w:val="clear" w:color="auto" w:fill="auto"/>
            <w:vAlign w:val="center"/>
          </w:tcPr>
          <w:p w:rsidR="00D202E0" w:rsidRPr="005A3259" w:rsidRDefault="00D202E0" w:rsidP="00D202E0">
            <w:pPr>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vAlign w:val="center"/>
          </w:tcPr>
          <w:p w:rsidR="00D202E0" w:rsidRPr="005A3259" w:rsidRDefault="00D202E0" w:rsidP="00AB19A0">
            <w:pPr>
              <w:rPr>
                <w:rFonts w:ascii="Verdana" w:hAnsi="Verdana"/>
                <w:sz w:val="20"/>
                <w:szCs w:val="20"/>
                <w:lang w:val="en-US"/>
              </w:rPr>
            </w:pPr>
            <w:r w:rsidRPr="005A3259">
              <w:rPr>
                <w:rFonts w:ascii="Verdana" w:hAnsi="Verdana"/>
                <w:sz w:val="20"/>
                <w:szCs w:val="20"/>
                <w:lang w:val="en-US"/>
              </w:rPr>
              <w:t>BRCGS Storage &amp; Distribution</w:t>
            </w:r>
          </w:p>
        </w:tc>
        <w:tc>
          <w:tcPr>
            <w:tcW w:w="3226" w:type="dxa"/>
            <w:vMerge/>
            <w:shd w:val="clear" w:color="auto" w:fill="auto"/>
            <w:vAlign w:val="center"/>
          </w:tcPr>
          <w:p w:rsidR="00D202E0" w:rsidRPr="005A3259" w:rsidRDefault="00D202E0" w:rsidP="00D202E0">
            <w:pPr>
              <w:rPr>
                <w:rFonts w:ascii="Verdana" w:hAnsi="Verdana"/>
                <w:sz w:val="20"/>
                <w:szCs w:val="20"/>
                <w:lang w:val="en-US"/>
              </w:rPr>
            </w:pPr>
          </w:p>
        </w:tc>
      </w:tr>
      <w:tr w:rsidR="00D202E0" w:rsidRPr="005A3259" w:rsidTr="00D202E0">
        <w:trPr>
          <w:trHeight w:val="529"/>
        </w:trPr>
        <w:tc>
          <w:tcPr>
            <w:tcW w:w="483" w:type="dxa"/>
            <w:shd w:val="clear" w:color="auto" w:fill="auto"/>
            <w:vAlign w:val="center"/>
          </w:tcPr>
          <w:p w:rsidR="00D202E0" w:rsidRPr="005A3259" w:rsidRDefault="00D202E0" w:rsidP="00D202E0">
            <w:pPr>
              <w:rPr>
                <w:rFonts w:ascii="Verdana" w:hAnsi="Verdana"/>
                <w:sz w:val="20"/>
                <w:szCs w:val="20"/>
              </w:rPr>
            </w:pPr>
            <w:r w:rsidRPr="005A3259">
              <w:rPr>
                <w:rFonts w:ascii="Verdana" w:hAnsi="Verdana"/>
                <w:sz w:val="20"/>
                <w:szCs w:val="20"/>
                <w:lang w:val="en-GB"/>
              </w:rPr>
              <w:fldChar w:fldCharType="begin">
                <w:ffData>
                  <w:name w:val="Kontrollkästchen1"/>
                  <w:enabled/>
                  <w:calcOnExit w:val="0"/>
                  <w:checkBox>
                    <w:sizeAuto/>
                    <w:default w:val="0"/>
                  </w:checkBox>
                </w:ffData>
              </w:fldChar>
            </w:r>
            <w:r w:rsidRPr="005A3259">
              <w:rPr>
                <w:rFonts w:ascii="Verdana" w:hAnsi="Verdana"/>
                <w:sz w:val="20"/>
                <w:szCs w:val="20"/>
                <w:lang w:val="en-GB"/>
              </w:rPr>
              <w:instrText xml:space="preserve"> FORMCHECKBOX </w:instrText>
            </w:r>
            <w:r w:rsidR="00F726DD">
              <w:rPr>
                <w:rFonts w:ascii="Verdana" w:hAnsi="Verdana"/>
                <w:sz w:val="20"/>
                <w:szCs w:val="20"/>
                <w:lang w:val="en-GB"/>
              </w:rPr>
            </w:r>
            <w:r w:rsidR="00F726DD">
              <w:rPr>
                <w:rFonts w:ascii="Verdana" w:hAnsi="Verdana"/>
                <w:sz w:val="20"/>
                <w:szCs w:val="20"/>
                <w:lang w:val="en-GB"/>
              </w:rPr>
              <w:fldChar w:fldCharType="separate"/>
            </w:r>
            <w:r w:rsidRPr="005A3259">
              <w:rPr>
                <w:rFonts w:ascii="Verdana" w:hAnsi="Verdana"/>
                <w:sz w:val="20"/>
                <w:szCs w:val="20"/>
                <w:lang w:val="en-GB"/>
              </w:rPr>
              <w:fldChar w:fldCharType="end"/>
            </w:r>
          </w:p>
        </w:tc>
        <w:tc>
          <w:tcPr>
            <w:tcW w:w="5471" w:type="dxa"/>
            <w:shd w:val="clear" w:color="auto" w:fill="auto"/>
            <w:vAlign w:val="center"/>
          </w:tcPr>
          <w:p w:rsidR="00D202E0" w:rsidRPr="005A3259" w:rsidRDefault="00D202E0" w:rsidP="00D202E0">
            <w:pPr>
              <w:rPr>
                <w:rFonts w:ascii="Verdana" w:hAnsi="Verdana"/>
                <w:sz w:val="20"/>
                <w:szCs w:val="20"/>
                <w:lang w:val="de-DE"/>
              </w:rPr>
            </w:pPr>
            <w:r w:rsidRPr="005A3259">
              <w:rPr>
                <w:rFonts w:ascii="Verdana" w:hAnsi="Verdana"/>
                <w:sz w:val="20"/>
                <w:szCs w:val="20"/>
                <w:lang w:val="de-DE"/>
              </w:rPr>
              <w:t>FSSC 22000</w:t>
            </w:r>
          </w:p>
        </w:tc>
        <w:tc>
          <w:tcPr>
            <w:tcW w:w="3226" w:type="dxa"/>
            <w:shd w:val="clear" w:color="auto" w:fill="auto"/>
            <w:vAlign w:val="center"/>
          </w:tcPr>
          <w:p w:rsidR="00D202E0" w:rsidRPr="005A3259" w:rsidRDefault="00D202E0" w:rsidP="00D202E0">
            <w:pPr>
              <w:rPr>
                <w:rFonts w:ascii="Verdana" w:hAnsi="Verdana"/>
                <w:sz w:val="20"/>
                <w:szCs w:val="20"/>
                <w:lang w:val="de-DE"/>
              </w:rPr>
            </w:pPr>
            <w:r w:rsidRPr="005A3259">
              <w:rPr>
                <w:rFonts w:ascii="Verdana" w:hAnsi="Verdana"/>
                <w:sz w:val="20"/>
                <w:szCs w:val="20"/>
                <w:lang w:val="de-DE"/>
              </w:rPr>
              <w:t xml:space="preserve">Es gelten die Allgemeinen Vertragsbedingungen (II) + </w:t>
            </w:r>
            <w:r w:rsidR="005D7ABC" w:rsidRPr="005A3259">
              <w:rPr>
                <w:rFonts w:ascii="Verdana" w:hAnsi="Verdana"/>
                <w:sz w:val="20"/>
                <w:szCs w:val="20"/>
                <w:lang w:val="de-DE"/>
              </w:rPr>
              <w:t xml:space="preserve">die </w:t>
            </w:r>
            <w:r w:rsidRPr="005A3259">
              <w:rPr>
                <w:rFonts w:ascii="Verdana" w:hAnsi="Verdana"/>
                <w:sz w:val="20"/>
                <w:szCs w:val="20"/>
                <w:lang w:val="de-DE"/>
              </w:rPr>
              <w:t>Spezifische</w:t>
            </w:r>
            <w:r w:rsidR="005D7ABC" w:rsidRPr="005A3259">
              <w:rPr>
                <w:rFonts w:ascii="Verdana" w:hAnsi="Verdana"/>
                <w:sz w:val="20"/>
                <w:szCs w:val="20"/>
                <w:lang w:val="de-DE"/>
              </w:rPr>
              <w:t>n</w:t>
            </w:r>
            <w:r w:rsidRPr="005A3259">
              <w:rPr>
                <w:rFonts w:ascii="Verdana" w:hAnsi="Verdana"/>
                <w:sz w:val="20"/>
                <w:szCs w:val="20"/>
                <w:lang w:val="de-DE"/>
              </w:rPr>
              <w:t xml:space="preserve"> Vertragsgrundlagen unter Punkt V dieses Vertrages</w:t>
            </w:r>
          </w:p>
        </w:tc>
      </w:tr>
    </w:tbl>
    <w:p w:rsidR="00D202E0" w:rsidRPr="005A3259" w:rsidRDefault="00D202E0" w:rsidP="00960BD3">
      <w:pPr>
        <w:pStyle w:val="Textkrper-Zeileneinzug"/>
        <w:ind w:left="0" w:firstLine="0"/>
        <w:jc w:val="both"/>
        <w:rPr>
          <w:color w:val="000000"/>
          <w:sz w:val="20"/>
          <w:szCs w:val="20"/>
        </w:rPr>
      </w:pPr>
    </w:p>
    <w:p w:rsidR="00D61DC0" w:rsidRPr="005A3259" w:rsidRDefault="00D61DC0" w:rsidP="00960BD3">
      <w:pPr>
        <w:pStyle w:val="Textkrper-Zeileneinzug"/>
        <w:ind w:left="0" w:firstLine="0"/>
        <w:jc w:val="both"/>
        <w:rPr>
          <w:color w:val="000000"/>
          <w:sz w:val="20"/>
          <w:szCs w:val="20"/>
        </w:rPr>
      </w:pPr>
    </w:p>
    <w:p w:rsidR="0023338A" w:rsidRPr="005A3259" w:rsidRDefault="0023338A" w:rsidP="00842C5B">
      <w:pPr>
        <w:jc w:val="both"/>
        <w:rPr>
          <w:rFonts w:ascii="Verdana" w:hAnsi="Verdana"/>
          <w:iCs/>
          <w:sz w:val="20"/>
          <w:szCs w:val="20"/>
        </w:rPr>
      </w:pPr>
      <w:r w:rsidRPr="005A3259">
        <w:rPr>
          <w:rFonts w:ascii="Verdana" w:hAnsi="Verdana"/>
          <w:sz w:val="20"/>
          <w:szCs w:val="20"/>
        </w:rPr>
        <w:t>und Geltungsbereiche mit</w:t>
      </w:r>
      <w:r w:rsidR="001D18B1" w:rsidRPr="005A3259">
        <w:rPr>
          <w:rFonts w:ascii="Verdana" w:hAnsi="Verdana"/>
          <w:sz w:val="20"/>
          <w:szCs w:val="20"/>
        </w:rPr>
        <w:t xml:space="preserve"> Angabe der auditierten Produkt-S</w:t>
      </w:r>
      <w:r w:rsidRPr="005A3259">
        <w:rPr>
          <w:rFonts w:ascii="Verdana" w:hAnsi="Verdana"/>
          <w:sz w:val="20"/>
          <w:szCs w:val="20"/>
        </w:rPr>
        <w:t xml:space="preserve">copes </w:t>
      </w:r>
      <w:r w:rsidR="008E3A55" w:rsidRPr="005A3259">
        <w:rPr>
          <w:rFonts w:ascii="Verdana" w:hAnsi="Verdana"/>
          <w:sz w:val="20"/>
          <w:szCs w:val="20"/>
        </w:rPr>
        <w:t xml:space="preserve">(IFS) </w:t>
      </w:r>
      <w:r w:rsidRPr="005A3259">
        <w:rPr>
          <w:rFonts w:ascii="Verdana" w:hAnsi="Verdana"/>
          <w:iCs/>
          <w:sz w:val="20"/>
          <w:szCs w:val="20"/>
        </w:rPr>
        <w:t xml:space="preserve">und für IFS </w:t>
      </w:r>
      <w:r w:rsidR="003F64A3" w:rsidRPr="005A3259">
        <w:rPr>
          <w:rFonts w:ascii="Verdana" w:hAnsi="Verdana"/>
          <w:iCs/>
          <w:sz w:val="20"/>
          <w:szCs w:val="20"/>
        </w:rPr>
        <w:t xml:space="preserve">Food </w:t>
      </w:r>
      <w:r w:rsidRPr="005A3259">
        <w:rPr>
          <w:rFonts w:ascii="Verdana" w:hAnsi="Verdana"/>
          <w:iCs/>
          <w:sz w:val="20"/>
          <w:szCs w:val="20"/>
        </w:rPr>
        <w:t xml:space="preserve">zusätzlich </w:t>
      </w:r>
      <w:r w:rsidR="005B69BF" w:rsidRPr="005A3259">
        <w:rPr>
          <w:rFonts w:ascii="Verdana" w:hAnsi="Verdana"/>
          <w:iCs/>
          <w:sz w:val="20"/>
          <w:szCs w:val="20"/>
        </w:rPr>
        <w:t>der</w:t>
      </w:r>
      <w:r w:rsidRPr="005A3259">
        <w:rPr>
          <w:rFonts w:ascii="Verdana" w:hAnsi="Verdana"/>
          <w:iCs/>
          <w:sz w:val="20"/>
          <w:szCs w:val="20"/>
        </w:rPr>
        <w:t xml:space="preserve"> </w:t>
      </w:r>
      <w:r w:rsidRPr="005A3259">
        <w:rPr>
          <w:rFonts w:ascii="Verdana" w:hAnsi="Verdana"/>
          <w:sz w:val="20"/>
          <w:szCs w:val="20"/>
        </w:rPr>
        <w:t>Techno</w:t>
      </w:r>
      <w:r w:rsidR="00134A25" w:rsidRPr="005A3259">
        <w:rPr>
          <w:rFonts w:ascii="Verdana" w:hAnsi="Verdana"/>
          <w:sz w:val="20"/>
          <w:szCs w:val="20"/>
        </w:rPr>
        <w:t xml:space="preserve">logie-Scopes </w:t>
      </w:r>
      <w:r w:rsidR="008E3A55" w:rsidRPr="005A3259">
        <w:rPr>
          <w:rFonts w:ascii="Verdana" w:hAnsi="Verdana"/>
          <w:sz w:val="20"/>
          <w:szCs w:val="20"/>
        </w:rPr>
        <w:t xml:space="preserve">bzw. </w:t>
      </w:r>
      <w:r w:rsidRPr="005A3259">
        <w:rPr>
          <w:rFonts w:ascii="Verdana" w:hAnsi="Verdana"/>
          <w:iCs/>
          <w:sz w:val="20"/>
          <w:szCs w:val="20"/>
        </w:rPr>
        <w:t>der Produktkategorien</w:t>
      </w:r>
      <w:r w:rsidR="008E3A55" w:rsidRPr="005A3259">
        <w:rPr>
          <w:rFonts w:ascii="Verdana" w:hAnsi="Verdana"/>
          <w:iCs/>
          <w:sz w:val="20"/>
          <w:szCs w:val="20"/>
        </w:rPr>
        <w:t xml:space="preserve"> (</w:t>
      </w:r>
      <w:r w:rsidR="00D202E0" w:rsidRPr="005A3259">
        <w:rPr>
          <w:rFonts w:ascii="Verdana" w:hAnsi="Verdana"/>
          <w:iCs/>
          <w:sz w:val="20"/>
          <w:szCs w:val="20"/>
        </w:rPr>
        <w:t>BRCGS</w:t>
      </w:r>
      <w:r w:rsidR="008E3A55" w:rsidRPr="005A3259">
        <w:rPr>
          <w:rFonts w:ascii="Verdana" w:hAnsi="Verdana"/>
          <w:iCs/>
          <w:sz w:val="20"/>
          <w:szCs w:val="20"/>
        </w:rPr>
        <w:t>, FSSC) unter genauer Beschreibung der</w:t>
      </w:r>
      <w:r w:rsidR="00460DBB" w:rsidRPr="005A3259">
        <w:rPr>
          <w:rFonts w:ascii="Verdana" w:hAnsi="Verdana"/>
          <w:iCs/>
          <w:sz w:val="20"/>
          <w:szCs w:val="20"/>
        </w:rPr>
        <w:t xml:space="preserve"> </w:t>
      </w:r>
      <w:r w:rsidRPr="005A3259">
        <w:rPr>
          <w:rFonts w:ascii="Verdana" w:hAnsi="Verdana"/>
          <w:iCs/>
          <w:sz w:val="20"/>
          <w:szCs w:val="20"/>
        </w:rPr>
        <w:t xml:space="preserve">Produkte, </w:t>
      </w:r>
      <w:r w:rsidR="008E3A55" w:rsidRPr="005A3259">
        <w:rPr>
          <w:rFonts w:ascii="Verdana" w:hAnsi="Verdana"/>
          <w:iCs/>
          <w:sz w:val="20"/>
          <w:szCs w:val="20"/>
        </w:rPr>
        <w:t>angewendeten Technol</w:t>
      </w:r>
      <w:r w:rsidR="008D7C7F" w:rsidRPr="005A3259">
        <w:rPr>
          <w:rFonts w:ascii="Verdana" w:hAnsi="Verdana"/>
          <w:iCs/>
          <w:sz w:val="20"/>
          <w:szCs w:val="20"/>
        </w:rPr>
        <w:t>ogien bzw. der Dienstleistungen:</w:t>
      </w:r>
      <w:r w:rsidRPr="005A3259">
        <w:rPr>
          <w:rFonts w:ascii="Verdana" w:hAnsi="Verdana"/>
          <w:iCs/>
          <w:sz w:val="20"/>
          <w:szCs w:val="20"/>
        </w:rPr>
        <w:t xml:space="preserve"> </w:t>
      </w:r>
      <w:r w:rsidRPr="005A3259">
        <w:rPr>
          <w:rFonts w:ascii="Verdana" w:hAnsi="Verdana"/>
          <w:i/>
          <w:iCs/>
          <w:sz w:val="20"/>
          <w:szCs w:val="20"/>
        </w:rPr>
        <w:t>(bitte unbedingt ausfüllen</w:t>
      </w:r>
      <w:r w:rsidR="008D7C7F" w:rsidRPr="005A3259">
        <w:rPr>
          <w:rFonts w:ascii="Verdana" w:hAnsi="Verdana"/>
          <w:i/>
          <w:iCs/>
          <w:sz w:val="20"/>
          <w:szCs w:val="20"/>
        </w:rPr>
        <w:t>!</w:t>
      </w:r>
      <w:r w:rsidRPr="005A3259">
        <w:rPr>
          <w:rFonts w:ascii="Verdana" w:hAnsi="Verdana"/>
          <w:i/>
          <w:iCs/>
          <w:sz w:val="20"/>
          <w:szCs w:val="20"/>
        </w:rPr>
        <w:t>)</w:t>
      </w:r>
      <w:r w:rsidR="00A806C4" w:rsidRPr="005A3259">
        <w:rPr>
          <w:rFonts w:ascii="Verdana" w:hAnsi="Verdana"/>
          <w:i/>
          <w:iCs/>
          <w:sz w:val="20"/>
          <w:szCs w:val="20"/>
        </w:rPr>
        <w:t>,</w:t>
      </w: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62C8E" w:rsidRPr="005A3259" w:rsidTr="00AB19A0">
        <w:trPr>
          <w:trHeight w:val="255"/>
        </w:trPr>
        <w:tc>
          <w:tcPr>
            <w:tcW w:w="9639" w:type="dxa"/>
            <w:tcBorders>
              <w:top w:val="single" w:sz="4" w:space="0" w:color="auto"/>
              <w:left w:val="single" w:sz="4" w:space="0" w:color="auto"/>
              <w:bottom w:val="nil"/>
              <w:right w:val="single" w:sz="4" w:space="0" w:color="auto"/>
            </w:tcBorders>
            <w:vAlign w:val="center"/>
          </w:tcPr>
          <w:p w:rsidR="00F62C8E" w:rsidRPr="005A3259" w:rsidRDefault="005B69BF" w:rsidP="00960BD3">
            <w:pPr>
              <w:rPr>
                <w:rFonts w:ascii="Verdana" w:hAnsi="Verdana"/>
                <w:color w:val="000000"/>
                <w:sz w:val="20"/>
                <w:szCs w:val="20"/>
              </w:rPr>
            </w:pPr>
            <w:r w:rsidRPr="005A3259">
              <w:rPr>
                <w:rFonts w:ascii="Verdana" w:hAnsi="Verdana"/>
                <w:iCs/>
                <w:color w:val="000000"/>
                <w:sz w:val="20"/>
                <w:szCs w:val="20"/>
              </w:rPr>
              <w:br w:type="page"/>
            </w:r>
            <w:r w:rsidR="00F62C8E" w:rsidRPr="005A3259">
              <w:rPr>
                <w:rFonts w:ascii="Verdana" w:hAnsi="Verdana"/>
                <w:color w:val="000000"/>
                <w:sz w:val="20"/>
                <w:szCs w:val="20"/>
              </w:rPr>
              <w:fldChar w:fldCharType="begin">
                <w:ffData>
                  <w:name w:val="Text2"/>
                  <w:enabled/>
                  <w:calcOnExit w:val="0"/>
                  <w:textInput/>
                </w:ffData>
              </w:fldChar>
            </w:r>
            <w:r w:rsidR="00F62C8E" w:rsidRPr="005A3259">
              <w:rPr>
                <w:rFonts w:ascii="Verdana" w:hAnsi="Verdana"/>
                <w:color w:val="000000"/>
                <w:sz w:val="20"/>
                <w:szCs w:val="20"/>
              </w:rPr>
              <w:instrText xml:space="preserve"> FORMTEXT </w:instrText>
            </w:r>
            <w:r w:rsidR="00F62C8E" w:rsidRPr="005A3259">
              <w:rPr>
                <w:rFonts w:ascii="Verdana" w:hAnsi="Verdana"/>
                <w:color w:val="000000"/>
                <w:sz w:val="20"/>
                <w:szCs w:val="20"/>
              </w:rPr>
            </w:r>
            <w:r w:rsidR="00F62C8E" w:rsidRPr="005A3259">
              <w:rPr>
                <w:rFonts w:ascii="Verdana" w:hAnsi="Verdana"/>
                <w:color w:val="000000"/>
                <w:sz w:val="20"/>
                <w:szCs w:val="20"/>
              </w:rPr>
              <w:fldChar w:fldCharType="separate"/>
            </w:r>
            <w:bookmarkStart w:id="0" w:name="_GoBack"/>
            <w:r w:rsidR="00F62C8E" w:rsidRPr="005A3259">
              <w:rPr>
                <w:rFonts w:ascii="Verdana" w:hAnsi="Verdana"/>
                <w:noProof/>
                <w:color w:val="000000"/>
                <w:sz w:val="20"/>
                <w:szCs w:val="20"/>
              </w:rPr>
              <w:t> </w:t>
            </w:r>
            <w:r w:rsidR="00F62C8E" w:rsidRPr="005A3259">
              <w:rPr>
                <w:rFonts w:ascii="Verdana" w:hAnsi="Verdana"/>
                <w:noProof/>
                <w:color w:val="000000"/>
                <w:sz w:val="20"/>
                <w:szCs w:val="20"/>
              </w:rPr>
              <w:t> </w:t>
            </w:r>
            <w:r w:rsidR="00F62C8E" w:rsidRPr="005A3259">
              <w:rPr>
                <w:rFonts w:ascii="Verdana" w:hAnsi="Verdana"/>
                <w:noProof/>
                <w:color w:val="000000"/>
                <w:sz w:val="20"/>
                <w:szCs w:val="20"/>
              </w:rPr>
              <w:t> </w:t>
            </w:r>
            <w:r w:rsidR="00F62C8E" w:rsidRPr="005A3259">
              <w:rPr>
                <w:rFonts w:ascii="Verdana" w:hAnsi="Verdana"/>
                <w:noProof/>
                <w:color w:val="000000"/>
                <w:sz w:val="20"/>
                <w:szCs w:val="20"/>
              </w:rPr>
              <w:t> </w:t>
            </w:r>
            <w:r w:rsidR="00F62C8E" w:rsidRPr="005A3259">
              <w:rPr>
                <w:rFonts w:ascii="Verdana" w:hAnsi="Verdana"/>
                <w:noProof/>
                <w:color w:val="000000"/>
                <w:sz w:val="20"/>
                <w:szCs w:val="20"/>
              </w:rPr>
              <w:t> </w:t>
            </w:r>
            <w:bookmarkEnd w:id="0"/>
            <w:r w:rsidR="00F62C8E" w:rsidRPr="005A3259">
              <w:rPr>
                <w:rFonts w:ascii="Verdana" w:hAnsi="Verdana"/>
                <w:color w:val="000000"/>
                <w:sz w:val="20"/>
                <w:szCs w:val="20"/>
              </w:rPr>
              <w:fldChar w:fldCharType="end"/>
            </w:r>
          </w:p>
        </w:tc>
      </w:tr>
      <w:tr w:rsidR="00F62C8E" w:rsidRPr="005A3259" w:rsidTr="00AB19A0">
        <w:trPr>
          <w:trHeigh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hRule="exac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hRule="exac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hRule="exac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hRule="exact" w:val="255"/>
        </w:trPr>
        <w:tc>
          <w:tcPr>
            <w:tcW w:w="9639" w:type="dxa"/>
            <w:tcBorders>
              <w:top w:val="nil"/>
              <w:left w:val="single" w:sz="4" w:space="0" w:color="auto"/>
              <w:bottom w:val="single" w:sz="4" w:space="0" w:color="auto"/>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bl>
    <w:p w:rsidR="00732A80" w:rsidRPr="005A3259" w:rsidRDefault="00732A80" w:rsidP="00960BD3">
      <w:pPr>
        <w:rPr>
          <w:rFonts w:ascii="Verdana" w:hAnsi="Verdana"/>
          <w:color w:val="000000"/>
          <w:sz w:val="20"/>
          <w:szCs w:val="20"/>
        </w:rPr>
      </w:pPr>
    </w:p>
    <w:p w:rsidR="00F62C8E" w:rsidRPr="005A3259" w:rsidRDefault="008D7C7F" w:rsidP="00960BD3">
      <w:pPr>
        <w:rPr>
          <w:rFonts w:ascii="Verdana" w:hAnsi="Verdana"/>
          <w:i/>
          <w:iCs/>
          <w:color w:val="000000"/>
          <w:sz w:val="20"/>
          <w:szCs w:val="20"/>
        </w:rPr>
      </w:pPr>
      <w:r w:rsidRPr="005A3259">
        <w:rPr>
          <w:rFonts w:ascii="Verdana" w:hAnsi="Verdana"/>
          <w:color w:val="000000"/>
          <w:sz w:val="20"/>
          <w:szCs w:val="20"/>
        </w:rPr>
        <w:t>inklusive</w:t>
      </w:r>
      <w:r w:rsidR="00F62C8E" w:rsidRPr="005A3259">
        <w:rPr>
          <w:rFonts w:ascii="Verdana" w:hAnsi="Verdana"/>
          <w:color w:val="000000"/>
          <w:sz w:val="20"/>
          <w:szCs w:val="20"/>
        </w:rPr>
        <w:t xml:space="preserve"> der Standorte: </w:t>
      </w:r>
      <w:r w:rsidR="00F62C8E" w:rsidRPr="005A3259">
        <w:rPr>
          <w:rFonts w:ascii="Verdana" w:hAnsi="Verdana"/>
          <w:i/>
          <w:iCs/>
          <w:color w:val="000000"/>
          <w:sz w:val="20"/>
          <w:szCs w:val="20"/>
        </w:rPr>
        <w:t>(bitte ausfüllen, falls weitere Standorte betroffen sind</w:t>
      </w:r>
      <w:r w:rsidRPr="005A3259">
        <w:rPr>
          <w:rFonts w:ascii="Verdana" w:hAnsi="Verdana"/>
          <w:i/>
          <w:iCs/>
          <w:color w:val="000000"/>
          <w:sz w:val="20"/>
          <w:szCs w:val="20"/>
        </w:rPr>
        <w:t>!</w:t>
      </w:r>
      <w:r w:rsidR="00F62C8E" w:rsidRPr="005A3259">
        <w:rPr>
          <w:rFonts w:ascii="Verdana" w:hAnsi="Verdana"/>
          <w:i/>
          <w:iCs/>
          <w:color w:val="000000"/>
          <w:sz w:val="20"/>
          <w:szCs w:val="20"/>
        </w:rPr>
        <w:t>)</w:t>
      </w:r>
    </w:p>
    <w:p w:rsidR="0071354C" w:rsidRPr="005A3259" w:rsidRDefault="0071354C" w:rsidP="00960BD3">
      <w:pPr>
        <w:rPr>
          <w:rFonts w:ascii="Verdana" w:hAnsi="Verdana"/>
          <w:iCs/>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62C8E" w:rsidRPr="005A3259" w:rsidTr="00AB19A0">
        <w:trPr>
          <w:trHeight w:val="255"/>
        </w:trPr>
        <w:tc>
          <w:tcPr>
            <w:tcW w:w="9639" w:type="dxa"/>
            <w:tcBorders>
              <w:top w:val="single" w:sz="4" w:space="0" w:color="auto"/>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val="255"/>
        </w:trPr>
        <w:tc>
          <w:tcPr>
            <w:tcW w:w="9639" w:type="dxa"/>
            <w:tcBorders>
              <w:top w:val="nil"/>
              <w:left w:val="single" w:sz="4" w:space="0" w:color="auto"/>
              <w:bottom w:val="nil"/>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r w:rsidR="00F62C8E" w:rsidRPr="005A3259" w:rsidTr="00AB19A0">
        <w:trPr>
          <w:trHeight w:val="255"/>
        </w:trPr>
        <w:tc>
          <w:tcPr>
            <w:tcW w:w="9639" w:type="dxa"/>
            <w:tcBorders>
              <w:top w:val="nil"/>
              <w:left w:val="single" w:sz="4" w:space="0" w:color="auto"/>
              <w:bottom w:val="single" w:sz="4" w:space="0" w:color="auto"/>
              <w:right w:val="single" w:sz="4" w:space="0" w:color="auto"/>
            </w:tcBorders>
            <w:vAlign w:val="center"/>
          </w:tcPr>
          <w:p w:rsidR="00F62C8E" w:rsidRPr="005A3259" w:rsidRDefault="00F62C8E" w:rsidP="00960BD3">
            <w:pPr>
              <w:rPr>
                <w:rFonts w:ascii="Verdana" w:hAnsi="Verdana"/>
                <w:color w:val="000000"/>
                <w:sz w:val="20"/>
                <w:szCs w:val="20"/>
              </w:rPr>
            </w:pPr>
            <w:r w:rsidRPr="005A3259">
              <w:rPr>
                <w:rFonts w:ascii="Verdana" w:hAnsi="Verdana"/>
                <w:color w:val="000000"/>
                <w:sz w:val="20"/>
                <w:szCs w:val="20"/>
              </w:rPr>
              <w:fldChar w:fldCharType="begin">
                <w:ffData>
                  <w:name w:val="Text2"/>
                  <w:enabled/>
                  <w:calcOnExit w:val="0"/>
                  <w:textInput/>
                </w:ffData>
              </w:fldChar>
            </w:r>
            <w:r w:rsidRPr="005A3259">
              <w:rPr>
                <w:rFonts w:ascii="Verdana" w:hAnsi="Verdana"/>
                <w:color w:val="000000"/>
                <w:sz w:val="20"/>
                <w:szCs w:val="20"/>
              </w:rPr>
              <w:instrText xml:space="preserve"> FORMTEXT </w:instrText>
            </w:r>
            <w:r w:rsidRPr="005A3259">
              <w:rPr>
                <w:rFonts w:ascii="Verdana" w:hAnsi="Verdana"/>
                <w:color w:val="000000"/>
                <w:sz w:val="20"/>
                <w:szCs w:val="20"/>
              </w:rPr>
            </w:r>
            <w:r w:rsidRPr="005A3259">
              <w:rPr>
                <w:rFonts w:ascii="Verdana" w:hAnsi="Verdana"/>
                <w:color w:val="000000"/>
                <w:sz w:val="20"/>
                <w:szCs w:val="20"/>
              </w:rPr>
              <w:fldChar w:fldCharType="separate"/>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noProof/>
                <w:color w:val="000000"/>
                <w:sz w:val="20"/>
                <w:szCs w:val="20"/>
              </w:rPr>
              <w:t> </w:t>
            </w:r>
            <w:r w:rsidRPr="005A3259">
              <w:rPr>
                <w:rFonts w:ascii="Verdana" w:hAnsi="Verdana"/>
                <w:color w:val="000000"/>
                <w:sz w:val="20"/>
                <w:szCs w:val="20"/>
              </w:rPr>
              <w:fldChar w:fldCharType="end"/>
            </w:r>
          </w:p>
        </w:tc>
      </w:tr>
    </w:tbl>
    <w:p w:rsidR="0071354C" w:rsidRPr="005A3259" w:rsidRDefault="0071354C" w:rsidP="006668A7">
      <w:pPr>
        <w:spacing w:after="60"/>
        <w:jc w:val="both"/>
        <w:rPr>
          <w:rFonts w:ascii="Verdana" w:hAnsi="Verdana"/>
          <w:color w:val="000000"/>
          <w:sz w:val="20"/>
          <w:szCs w:val="20"/>
        </w:rPr>
      </w:pPr>
    </w:p>
    <w:p w:rsidR="0016254B" w:rsidRPr="005A3259" w:rsidRDefault="00A17C3B" w:rsidP="00A17C3B">
      <w:pPr>
        <w:pStyle w:val="Textkrper-Zeileneinzug"/>
        <w:ind w:left="0" w:firstLine="0"/>
        <w:rPr>
          <w:b/>
          <w:bCs/>
          <w:sz w:val="20"/>
          <w:szCs w:val="20"/>
          <w:lang w:val="en-US"/>
        </w:rPr>
      </w:pPr>
      <w:r w:rsidRPr="005A3259">
        <w:rPr>
          <w:b/>
          <w:bCs/>
          <w:sz w:val="20"/>
          <w:szCs w:val="20"/>
          <w:lang w:val="en-US"/>
        </w:rPr>
        <w:t>II.</w:t>
      </w:r>
      <w:r w:rsidRPr="005A3259">
        <w:rPr>
          <w:b/>
          <w:bCs/>
          <w:sz w:val="20"/>
          <w:szCs w:val="20"/>
          <w:lang w:val="en-US"/>
        </w:rPr>
        <w:tab/>
      </w:r>
      <w:r w:rsidR="0016254B" w:rsidRPr="005A3259">
        <w:rPr>
          <w:b/>
          <w:bCs/>
          <w:sz w:val="20"/>
          <w:szCs w:val="20"/>
          <w:lang w:val="en-US"/>
        </w:rPr>
        <w:t xml:space="preserve">Allgemeine </w:t>
      </w:r>
      <w:r w:rsidR="001B2F80" w:rsidRPr="005A3259">
        <w:rPr>
          <w:b/>
          <w:bCs/>
          <w:sz w:val="20"/>
          <w:szCs w:val="20"/>
          <w:lang w:val="en-US"/>
        </w:rPr>
        <w:t>Vertragsgrundlagen</w:t>
      </w:r>
    </w:p>
    <w:p w:rsidR="0016254B" w:rsidRPr="005A3259" w:rsidRDefault="0016254B" w:rsidP="00A17C3B">
      <w:pPr>
        <w:pStyle w:val="Textkrper-Zeileneinzug"/>
        <w:ind w:left="0" w:firstLine="0"/>
        <w:rPr>
          <w:bCs/>
          <w:sz w:val="20"/>
          <w:szCs w:val="20"/>
          <w:lang w:val="en-US"/>
        </w:rPr>
      </w:pPr>
    </w:p>
    <w:p w:rsidR="0016254B" w:rsidRPr="005A3259" w:rsidRDefault="00D3023F" w:rsidP="0016254B">
      <w:pPr>
        <w:numPr>
          <w:ilvl w:val="0"/>
          <w:numId w:val="2"/>
        </w:numPr>
        <w:spacing w:after="60"/>
        <w:jc w:val="both"/>
        <w:rPr>
          <w:rFonts w:ascii="Verdana" w:hAnsi="Verdana"/>
          <w:color w:val="000000"/>
          <w:sz w:val="20"/>
          <w:szCs w:val="20"/>
        </w:rPr>
      </w:pPr>
      <w:r>
        <w:rPr>
          <w:rFonts w:ascii="Verdana" w:hAnsi="Verdana"/>
          <w:color w:val="000000"/>
          <w:sz w:val="20"/>
          <w:szCs w:val="20"/>
        </w:rPr>
        <w:t>Das antragstellende Unternehmen</w:t>
      </w:r>
      <w:r w:rsidRPr="005A3259">
        <w:rPr>
          <w:rFonts w:ascii="Verdana" w:hAnsi="Verdana"/>
          <w:color w:val="000000"/>
          <w:sz w:val="20"/>
          <w:szCs w:val="20"/>
        </w:rPr>
        <w:t xml:space="preserve"> </w:t>
      </w:r>
      <w:r w:rsidR="0016254B" w:rsidRPr="005A3259">
        <w:rPr>
          <w:rFonts w:ascii="Verdana" w:hAnsi="Verdana"/>
          <w:color w:val="000000"/>
          <w:sz w:val="20"/>
          <w:szCs w:val="20"/>
        </w:rPr>
        <w:t>ist verpflichtet</w:t>
      </w:r>
      <w:r w:rsidR="00732A80" w:rsidRPr="005A3259">
        <w:rPr>
          <w:rFonts w:ascii="Verdana" w:hAnsi="Verdana"/>
          <w:color w:val="000000"/>
          <w:sz w:val="20"/>
          <w:szCs w:val="20"/>
        </w:rPr>
        <w:t>,</w:t>
      </w:r>
      <w:r w:rsidR="0016254B" w:rsidRPr="005A3259">
        <w:rPr>
          <w:rFonts w:ascii="Verdana" w:hAnsi="Verdana"/>
          <w:color w:val="000000"/>
          <w:sz w:val="20"/>
          <w:szCs w:val="20"/>
        </w:rPr>
        <w:t xml:space="preserve"> vor der Zertifizierung eine Selbstbewertung durchzuführen und die notwen</w:t>
      </w:r>
      <w:r w:rsidR="00336A52" w:rsidRPr="005A3259">
        <w:rPr>
          <w:rFonts w:ascii="Verdana" w:hAnsi="Verdana"/>
          <w:color w:val="000000"/>
          <w:sz w:val="20"/>
          <w:szCs w:val="20"/>
        </w:rPr>
        <w:t>digen Maßnahmen zu veranlassen.</w:t>
      </w:r>
    </w:p>
    <w:p w:rsidR="00A25054" w:rsidRPr="005A3259" w:rsidRDefault="00A25054" w:rsidP="00A25054">
      <w:pPr>
        <w:numPr>
          <w:ilvl w:val="0"/>
          <w:numId w:val="2"/>
        </w:numPr>
        <w:spacing w:after="60"/>
        <w:jc w:val="both"/>
        <w:rPr>
          <w:rFonts w:ascii="Verdana" w:hAnsi="Verdana"/>
          <w:color w:val="000000"/>
          <w:sz w:val="20"/>
          <w:szCs w:val="20"/>
        </w:rPr>
      </w:pPr>
      <w:r w:rsidRPr="005A3259">
        <w:rPr>
          <w:rFonts w:ascii="Verdana" w:hAnsi="Verdana"/>
          <w:color w:val="000000"/>
          <w:sz w:val="20"/>
          <w:szCs w:val="20"/>
        </w:rPr>
        <w:t>Quality Austria führt die Zertifizierung und Überwachung auf Grundlage der zugrunde gelegten Standards bzw. Regelwerke und den jeweiligen Verfahrensbeschreibungen durch und erteilt bei positivem Ergebnis ein Zertifikat.</w:t>
      </w:r>
    </w:p>
    <w:p w:rsidR="00A25054" w:rsidRPr="005A3259" w:rsidRDefault="00A25054" w:rsidP="00A25054">
      <w:pPr>
        <w:numPr>
          <w:ilvl w:val="0"/>
          <w:numId w:val="2"/>
        </w:numPr>
        <w:spacing w:after="60"/>
        <w:jc w:val="both"/>
        <w:rPr>
          <w:rFonts w:ascii="Verdana" w:hAnsi="Verdana"/>
          <w:color w:val="000000"/>
          <w:sz w:val="20"/>
          <w:szCs w:val="20"/>
        </w:rPr>
      </w:pPr>
      <w:r w:rsidRPr="005A3259">
        <w:rPr>
          <w:rFonts w:ascii="Verdana" w:hAnsi="Verdana"/>
          <w:color w:val="000000"/>
          <w:sz w:val="20"/>
          <w:szCs w:val="20"/>
        </w:rPr>
        <w:t xml:space="preserve">Weicht die tatsächliche Situation beim </w:t>
      </w:r>
      <w:r w:rsidR="00D3023F">
        <w:rPr>
          <w:rFonts w:ascii="Verdana" w:hAnsi="Verdana"/>
          <w:color w:val="000000"/>
          <w:sz w:val="20"/>
          <w:szCs w:val="20"/>
        </w:rPr>
        <w:t>antragstellenden Unternehmen</w:t>
      </w:r>
      <w:r w:rsidR="00D3023F" w:rsidRPr="005A3259">
        <w:rPr>
          <w:rFonts w:ascii="Verdana" w:hAnsi="Verdana"/>
          <w:color w:val="000000"/>
          <w:sz w:val="20"/>
          <w:szCs w:val="20"/>
        </w:rPr>
        <w:t xml:space="preserve"> </w:t>
      </w:r>
      <w:r w:rsidRPr="005A3259">
        <w:rPr>
          <w:rFonts w:ascii="Verdana" w:hAnsi="Verdana"/>
          <w:color w:val="000000"/>
          <w:sz w:val="20"/>
          <w:szCs w:val="20"/>
        </w:rPr>
        <w:t>von den bei der Angebotserstellung der Quality Austria vorliegenden Informationen ab (Betriebsgröße, Mitarbeiter</w:t>
      </w:r>
      <w:r w:rsidR="00D3023F">
        <w:rPr>
          <w:rFonts w:ascii="Verdana" w:hAnsi="Verdana"/>
          <w:color w:val="000000"/>
          <w:sz w:val="20"/>
          <w:szCs w:val="20"/>
        </w:rPr>
        <w:t>*innen</w:t>
      </w:r>
      <w:r w:rsidRPr="005A3259">
        <w:rPr>
          <w:rFonts w:ascii="Verdana" w:hAnsi="Verdana"/>
          <w:color w:val="000000"/>
          <w:sz w:val="20"/>
          <w:szCs w:val="20"/>
        </w:rPr>
        <w:t>anzahl, HACCP-Pläne, verwendete Technologien etc.) oder kommt es zu unvorhergesehenen Verzögerungen, die nicht im Einflussbereich des Auditors</w:t>
      </w:r>
      <w:r w:rsidR="00D3023F">
        <w:rPr>
          <w:rFonts w:ascii="Verdana" w:hAnsi="Verdana"/>
          <w:color w:val="000000"/>
          <w:sz w:val="20"/>
          <w:szCs w:val="20"/>
        </w:rPr>
        <w:t xml:space="preserve"> bzw. der Auditorin</w:t>
      </w:r>
      <w:r w:rsidRPr="005A3259">
        <w:rPr>
          <w:rFonts w:ascii="Verdana" w:hAnsi="Verdana"/>
          <w:color w:val="000000"/>
          <w:sz w:val="20"/>
          <w:szCs w:val="20"/>
        </w:rPr>
        <w:t xml:space="preserve"> sind, kann es zu einer längeren Auditdauer kommen. Die zusätzlichen Kosten dafür sind vom Unternehmen zu tragen.</w:t>
      </w:r>
    </w:p>
    <w:p w:rsidR="00A25054" w:rsidRPr="005A3259" w:rsidRDefault="00A25054" w:rsidP="00A25054">
      <w:pPr>
        <w:numPr>
          <w:ilvl w:val="0"/>
          <w:numId w:val="2"/>
        </w:numPr>
        <w:spacing w:after="60"/>
        <w:jc w:val="both"/>
        <w:rPr>
          <w:rFonts w:ascii="Verdana" w:hAnsi="Verdana"/>
          <w:color w:val="000000"/>
          <w:sz w:val="20"/>
          <w:szCs w:val="20"/>
        </w:rPr>
      </w:pPr>
      <w:r w:rsidRPr="005A3259">
        <w:rPr>
          <w:rFonts w:ascii="Verdana" w:hAnsi="Verdana"/>
          <w:color w:val="000000"/>
          <w:sz w:val="20"/>
          <w:szCs w:val="20"/>
        </w:rPr>
        <w:t xml:space="preserve">Die Gültigkeit des Zertifikats richtet sich nach den Bestimmungen des jeweiligen Standards bzw. Regelwerkes. Es liegt in der Verantwortung des </w:t>
      </w:r>
      <w:r w:rsidR="00D3023F">
        <w:rPr>
          <w:rFonts w:ascii="Verdana" w:hAnsi="Verdana"/>
          <w:color w:val="000000"/>
          <w:sz w:val="20"/>
          <w:szCs w:val="20"/>
        </w:rPr>
        <w:t>antragstellenden Unternehmens</w:t>
      </w:r>
      <w:r w:rsidRPr="005A3259">
        <w:rPr>
          <w:rFonts w:ascii="Verdana" w:hAnsi="Verdana"/>
          <w:color w:val="000000"/>
          <w:sz w:val="20"/>
          <w:szCs w:val="20"/>
        </w:rPr>
        <w:t>, die Zertifizierung aufrecht zu halten. Hinsichtlich der erforderlichen Überwachungsaudits bestehen strenge Vorgaben (insb</w:t>
      </w:r>
      <w:r w:rsidR="00732A80" w:rsidRPr="005A3259">
        <w:rPr>
          <w:rFonts w:ascii="Verdana" w:hAnsi="Verdana"/>
          <w:color w:val="000000"/>
          <w:sz w:val="20"/>
          <w:szCs w:val="20"/>
        </w:rPr>
        <w:t>esondere</w:t>
      </w:r>
      <w:r w:rsidRPr="005A3259">
        <w:rPr>
          <w:rFonts w:ascii="Verdana" w:hAnsi="Verdana"/>
          <w:color w:val="000000"/>
          <w:sz w:val="20"/>
          <w:szCs w:val="20"/>
        </w:rPr>
        <w:t xml:space="preserve"> auch in zeitlicher Hinsicht). </w:t>
      </w:r>
    </w:p>
    <w:p w:rsidR="00A25054" w:rsidRPr="005A3259" w:rsidRDefault="00A25054" w:rsidP="00A25054">
      <w:pPr>
        <w:numPr>
          <w:ilvl w:val="0"/>
          <w:numId w:val="2"/>
        </w:numPr>
        <w:spacing w:after="60"/>
        <w:jc w:val="both"/>
        <w:rPr>
          <w:rFonts w:ascii="Verdana" w:hAnsi="Verdana"/>
          <w:color w:val="000000"/>
          <w:sz w:val="20"/>
          <w:szCs w:val="20"/>
        </w:rPr>
      </w:pPr>
      <w:r w:rsidRPr="005A3259">
        <w:rPr>
          <w:rFonts w:ascii="Verdana" w:hAnsi="Verdana"/>
          <w:color w:val="000000"/>
          <w:sz w:val="20"/>
          <w:szCs w:val="20"/>
        </w:rPr>
        <w:t xml:space="preserve">Nach erfolgter Zertifikatserteilung ist </w:t>
      </w:r>
      <w:r w:rsidR="00D3023F">
        <w:rPr>
          <w:rFonts w:ascii="Verdana" w:hAnsi="Verdana"/>
          <w:color w:val="000000"/>
          <w:sz w:val="20"/>
          <w:szCs w:val="20"/>
        </w:rPr>
        <w:t>das antragstellende Unternehmen</w:t>
      </w:r>
      <w:r w:rsidR="00D3023F" w:rsidRPr="005A3259">
        <w:rPr>
          <w:rFonts w:ascii="Verdana" w:hAnsi="Verdana"/>
          <w:color w:val="000000"/>
          <w:sz w:val="20"/>
          <w:szCs w:val="20"/>
        </w:rPr>
        <w:t xml:space="preserve"> </w:t>
      </w:r>
      <w:r w:rsidRPr="005A3259">
        <w:rPr>
          <w:rFonts w:ascii="Verdana" w:hAnsi="Verdana"/>
          <w:color w:val="000000"/>
          <w:sz w:val="20"/>
          <w:szCs w:val="20"/>
        </w:rPr>
        <w:t xml:space="preserve">verpflichtet, wesentliche Änderungen des zertifizierten Managementsystems bzw. der zertifizierten Prozesse (besonders, wenn dem </w:t>
      </w:r>
      <w:r w:rsidR="00947B1A">
        <w:rPr>
          <w:rFonts w:ascii="Verdana" w:hAnsi="Verdana"/>
          <w:color w:val="000000"/>
          <w:sz w:val="20"/>
          <w:szCs w:val="20"/>
        </w:rPr>
        <w:t>antragstellenden Unternehmen</w:t>
      </w:r>
      <w:r w:rsidRPr="005A3259">
        <w:rPr>
          <w:rFonts w:ascii="Verdana" w:hAnsi="Verdana"/>
          <w:color w:val="000000"/>
          <w:sz w:val="20"/>
          <w:szCs w:val="20"/>
        </w:rPr>
        <w:t xml:space="preserve"> Informationen über gesetzliche Abweichungen oder Lebensmittelsicherheitsprobleme bekannt sind) de</w:t>
      </w:r>
      <w:r w:rsidR="00732A80" w:rsidRPr="005A3259">
        <w:rPr>
          <w:rFonts w:ascii="Verdana" w:hAnsi="Verdana"/>
          <w:color w:val="000000"/>
          <w:sz w:val="20"/>
          <w:szCs w:val="20"/>
        </w:rPr>
        <w:t xml:space="preserve">r Quality Austria unverzüglich binnen 5 Arbeitstagen </w:t>
      </w:r>
      <w:r w:rsidRPr="005A3259">
        <w:rPr>
          <w:rFonts w:ascii="Verdana" w:hAnsi="Verdana"/>
          <w:color w:val="000000"/>
          <w:sz w:val="20"/>
          <w:szCs w:val="20"/>
        </w:rPr>
        <w:t>schriftlich mitzuteilen (vgl. Pkt</w:t>
      </w:r>
      <w:r w:rsidR="005B69BF" w:rsidRPr="005A3259">
        <w:rPr>
          <w:rFonts w:ascii="Verdana" w:hAnsi="Verdana"/>
          <w:color w:val="000000"/>
          <w:sz w:val="20"/>
          <w:szCs w:val="20"/>
        </w:rPr>
        <w:t>.</w:t>
      </w:r>
      <w:r w:rsidRPr="005A3259">
        <w:rPr>
          <w:rFonts w:ascii="Verdana" w:hAnsi="Verdana"/>
          <w:color w:val="000000"/>
          <w:sz w:val="20"/>
          <w:szCs w:val="20"/>
        </w:rPr>
        <w:t xml:space="preserve"> XIII der QA Geschäftsbedingungen). Dies bezieht sich insbesondere auf Änderungen, die die Erfüllung der Zertifizierungsvoraussetzungen beeinträchtigen könnten, wie beispielsweise</w:t>
      </w:r>
    </w:p>
    <w:p w:rsidR="00A25054" w:rsidRPr="005A3259" w:rsidRDefault="00A25054" w:rsidP="00A25054">
      <w:pPr>
        <w:numPr>
          <w:ilvl w:val="1"/>
          <w:numId w:val="1"/>
        </w:numPr>
        <w:jc w:val="both"/>
        <w:rPr>
          <w:rFonts w:ascii="Verdana" w:hAnsi="Verdana"/>
          <w:sz w:val="20"/>
          <w:szCs w:val="20"/>
        </w:rPr>
      </w:pPr>
      <w:r w:rsidRPr="005A3259">
        <w:rPr>
          <w:rFonts w:ascii="Verdana" w:hAnsi="Verdana"/>
          <w:color w:val="000000"/>
          <w:sz w:val="20"/>
          <w:szCs w:val="20"/>
        </w:rPr>
        <w:t>Änderungen bei den Produkten oder beim Herstellungsprozess, die eine Erweiterung des Geltungsbereichs (Scopes) der Zertifizierung erfordern</w:t>
      </w:r>
      <w:r w:rsidR="00732A80" w:rsidRPr="005A3259">
        <w:rPr>
          <w:rFonts w:ascii="Verdana" w:hAnsi="Verdana"/>
          <w:sz w:val="20"/>
          <w:szCs w:val="20"/>
        </w:rPr>
        <w:t xml:space="preserve"> könnten oder</w:t>
      </w:r>
    </w:p>
    <w:p w:rsidR="006668A7" w:rsidRPr="005A3259" w:rsidRDefault="00A25054" w:rsidP="008D533A">
      <w:pPr>
        <w:numPr>
          <w:ilvl w:val="1"/>
          <w:numId w:val="1"/>
        </w:numPr>
        <w:spacing w:after="60"/>
        <w:jc w:val="both"/>
        <w:rPr>
          <w:rFonts w:ascii="Verdana" w:hAnsi="Verdana"/>
          <w:sz w:val="20"/>
          <w:szCs w:val="20"/>
        </w:rPr>
      </w:pPr>
      <w:r w:rsidRPr="005A3259">
        <w:rPr>
          <w:rFonts w:ascii="Verdana" w:hAnsi="Verdana"/>
          <w:sz w:val="20"/>
          <w:szCs w:val="20"/>
        </w:rPr>
        <w:t>Änderungen der Geschäftsführung, Eigentümerschaft, Organisation und des Standorts.</w:t>
      </w:r>
    </w:p>
    <w:p w:rsidR="00D3023F" w:rsidRPr="00D3023F" w:rsidRDefault="00A25054" w:rsidP="00D3023F">
      <w:pPr>
        <w:numPr>
          <w:ilvl w:val="0"/>
          <w:numId w:val="2"/>
        </w:numPr>
        <w:spacing w:after="60"/>
        <w:jc w:val="both"/>
        <w:rPr>
          <w:rFonts w:ascii="Verdana" w:hAnsi="Verdana"/>
          <w:sz w:val="20"/>
          <w:szCs w:val="20"/>
        </w:rPr>
      </w:pPr>
      <w:r w:rsidRPr="005A3259">
        <w:rPr>
          <w:rFonts w:ascii="Verdana" w:hAnsi="Verdana"/>
          <w:sz w:val="20"/>
          <w:szCs w:val="20"/>
        </w:rPr>
        <w:lastRenderedPageBreak/>
        <w:t>Bei wesentlichen Änderungen entscheidet die Zertifizierungsstelle, ob eine Änderung des Zertifikats notwendig oder möglich ist beziehungsweise ob ein zusätzliches Audit durchzuführen ist.</w:t>
      </w:r>
    </w:p>
    <w:p w:rsidR="009D67A4" w:rsidRPr="005A3259" w:rsidRDefault="00D3023F" w:rsidP="00A806C4">
      <w:pPr>
        <w:pStyle w:val="Listenabsatz"/>
        <w:numPr>
          <w:ilvl w:val="0"/>
          <w:numId w:val="2"/>
        </w:numPr>
        <w:spacing w:after="60"/>
        <w:jc w:val="both"/>
        <w:rPr>
          <w:rFonts w:ascii="Verdana" w:hAnsi="Verdana"/>
          <w:sz w:val="20"/>
          <w:szCs w:val="20"/>
        </w:rPr>
      </w:pPr>
      <w:r>
        <w:rPr>
          <w:rFonts w:ascii="Verdana" w:hAnsi="Verdana"/>
          <w:sz w:val="20"/>
          <w:szCs w:val="20"/>
        </w:rPr>
        <w:t xml:space="preserve">Das </w:t>
      </w:r>
      <w:r>
        <w:rPr>
          <w:rFonts w:ascii="Verdana" w:hAnsi="Verdana"/>
          <w:color w:val="000000"/>
          <w:sz w:val="20"/>
          <w:szCs w:val="20"/>
        </w:rPr>
        <w:t>antragstellende Unternehmen</w:t>
      </w:r>
      <w:r w:rsidR="009D67A4" w:rsidRPr="005A3259">
        <w:rPr>
          <w:rFonts w:ascii="Verdana" w:hAnsi="Verdana"/>
          <w:sz w:val="20"/>
          <w:szCs w:val="20"/>
        </w:rPr>
        <w:t xml:space="preserve"> ist verpflichtet für den Fall, dass die Produkte nicht länger den Anforderungen des Zertifizierungssystems entsprechen, insbesondere bei einem Rückruf oder einer Rücknahme von Produkten oder wenn Ansprüche Dritter gegen das Unternehmen in Bezug auf Lebensmittelsicherheit und/oder gesetzliche Bestimmungen gerichtlich oder außergerichtlich geltend gemacht wurden, diese Änderung und Information innerhalb von 3 Arbeitstagen an die Quality Austria als zuständige Zertifizierungsstelle weiterzugeben. Quality Austria kann weitere – auch unangekündigte – Audits / Stichproben durchführen, um die Auswirkungen auf das/die Zertifikat(e) zu prüfen.</w:t>
      </w:r>
    </w:p>
    <w:p w:rsidR="00D90655" w:rsidRPr="005A3259" w:rsidRDefault="00A25054" w:rsidP="00D90655">
      <w:pPr>
        <w:numPr>
          <w:ilvl w:val="0"/>
          <w:numId w:val="2"/>
        </w:numPr>
        <w:spacing w:after="60"/>
        <w:jc w:val="both"/>
        <w:rPr>
          <w:rFonts w:ascii="Verdana" w:hAnsi="Verdana"/>
          <w:sz w:val="20"/>
          <w:szCs w:val="20"/>
        </w:rPr>
      </w:pPr>
      <w:r w:rsidRPr="005A3259">
        <w:rPr>
          <w:rFonts w:ascii="Verdana" w:hAnsi="Verdana"/>
          <w:sz w:val="20"/>
          <w:szCs w:val="20"/>
        </w:rPr>
        <w:t>Quality Austria ist berechtigt, zur Validierung des andauernden Zertifizierungsstatus jederzeit und auch unangemeldet ein Kontrollaudit vorzunehmen, wenn Quality Austria dies für erforderlich erachtet und um die Einhaltung der Anforderungen an die Zertifizierung zu überwachen. Wenn es gerechtfertigt ist, kann eine Aussetzung oder ein Entzug der Zertifizierung erfolgen. In diesem Fall hat das Unternehmen seine Kund</w:t>
      </w:r>
      <w:r w:rsidR="00D3023F">
        <w:rPr>
          <w:rFonts w:ascii="Verdana" w:hAnsi="Verdana"/>
          <w:sz w:val="20"/>
          <w:szCs w:val="20"/>
        </w:rPr>
        <w:t>*inn</w:t>
      </w:r>
      <w:r w:rsidRPr="005A3259">
        <w:rPr>
          <w:rFonts w:ascii="Verdana" w:hAnsi="Verdana"/>
          <w:sz w:val="20"/>
          <w:szCs w:val="20"/>
        </w:rPr>
        <w:t>en umgehend davon in Kenntnis zu setzen. Die Kosten für ein Kontrollaudit hat das Unternehmen zu tragen.</w:t>
      </w:r>
    </w:p>
    <w:p w:rsidR="00A25054" w:rsidRPr="005A3259" w:rsidRDefault="00D3023F" w:rsidP="00A25054">
      <w:pPr>
        <w:numPr>
          <w:ilvl w:val="0"/>
          <w:numId w:val="2"/>
        </w:numPr>
        <w:spacing w:after="60"/>
        <w:jc w:val="both"/>
        <w:rPr>
          <w:rFonts w:ascii="Verdana" w:hAnsi="Verdana"/>
          <w:color w:val="000000"/>
          <w:sz w:val="20"/>
          <w:szCs w:val="20"/>
        </w:rPr>
      </w:pPr>
      <w:r>
        <w:rPr>
          <w:rFonts w:ascii="Verdana" w:hAnsi="Verdana" w:cs="Arial"/>
          <w:color w:val="000000"/>
          <w:sz w:val="20"/>
          <w:szCs w:val="20"/>
        </w:rPr>
        <w:t xml:space="preserve">Das </w:t>
      </w:r>
      <w:r>
        <w:rPr>
          <w:rFonts w:ascii="Verdana" w:hAnsi="Verdana"/>
          <w:color w:val="000000"/>
          <w:sz w:val="20"/>
          <w:szCs w:val="20"/>
        </w:rPr>
        <w:t>antragstellende Unternehmen</w:t>
      </w:r>
      <w:r w:rsidR="00A25054" w:rsidRPr="005A3259">
        <w:rPr>
          <w:rFonts w:ascii="Verdana" w:hAnsi="Verdana" w:cs="Arial"/>
          <w:color w:val="000000"/>
          <w:sz w:val="20"/>
          <w:szCs w:val="20"/>
        </w:rPr>
        <w:t xml:space="preserve"> erklärt sich mit der Teilnahme von Gutachter</w:t>
      </w:r>
      <w:r>
        <w:rPr>
          <w:rFonts w:ascii="Verdana" w:hAnsi="Verdana" w:cs="Arial"/>
          <w:color w:val="000000"/>
          <w:sz w:val="20"/>
          <w:szCs w:val="20"/>
        </w:rPr>
        <w:t>*inne</w:t>
      </w:r>
      <w:r w:rsidR="00A25054" w:rsidRPr="005A3259">
        <w:rPr>
          <w:rFonts w:ascii="Verdana" w:hAnsi="Verdana" w:cs="Arial"/>
          <w:color w:val="000000"/>
          <w:sz w:val="20"/>
          <w:szCs w:val="20"/>
        </w:rPr>
        <w:t>n der Akkreditierungsorganisationen</w:t>
      </w:r>
      <w:r w:rsidR="00D202E0" w:rsidRPr="005A3259">
        <w:rPr>
          <w:rFonts w:ascii="Verdana" w:hAnsi="Verdana" w:cs="Arial"/>
          <w:color w:val="000000"/>
          <w:sz w:val="20"/>
          <w:szCs w:val="20"/>
        </w:rPr>
        <w:t>, Standardeigner</w:t>
      </w:r>
      <w:r>
        <w:rPr>
          <w:rFonts w:ascii="Verdana" w:hAnsi="Verdana" w:cs="Arial"/>
          <w:color w:val="000000"/>
          <w:sz w:val="20"/>
          <w:szCs w:val="20"/>
        </w:rPr>
        <w:t>*innen</w:t>
      </w:r>
      <w:r w:rsidR="00A25054" w:rsidRPr="005A3259">
        <w:rPr>
          <w:rFonts w:ascii="Verdana" w:hAnsi="Verdana" w:cs="Arial"/>
          <w:color w:val="000000"/>
          <w:sz w:val="20"/>
          <w:szCs w:val="20"/>
        </w:rPr>
        <w:t>, Witn</w:t>
      </w:r>
      <w:r w:rsidR="001D18B1" w:rsidRPr="005A3259">
        <w:rPr>
          <w:rFonts w:ascii="Verdana" w:hAnsi="Verdana" w:cs="Arial"/>
          <w:color w:val="000000"/>
          <w:sz w:val="20"/>
          <w:szCs w:val="20"/>
        </w:rPr>
        <w:t>essauditor</w:t>
      </w:r>
      <w:r>
        <w:rPr>
          <w:rFonts w:ascii="Verdana" w:hAnsi="Verdana" w:cs="Arial"/>
          <w:color w:val="000000"/>
          <w:sz w:val="20"/>
          <w:szCs w:val="20"/>
        </w:rPr>
        <w:t>*inn</w:t>
      </w:r>
      <w:r w:rsidR="001D18B1" w:rsidRPr="005A3259">
        <w:rPr>
          <w:rFonts w:ascii="Verdana" w:hAnsi="Verdana" w:cs="Arial"/>
          <w:color w:val="000000"/>
          <w:sz w:val="20"/>
          <w:szCs w:val="20"/>
        </w:rPr>
        <w:t xml:space="preserve">en, </w:t>
      </w:r>
      <w:r w:rsidR="00A25054" w:rsidRPr="005A3259">
        <w:rPr>
          <w:rFonts w:ascii="Verdana" w:hAnsi="Verdana" w:cs="Arial"/>
          <w:color w:val="000000"/>
          <w:sz w:val="20"/>
          <w:szCs w:val="20"/>
        </w:rPr>
        <w:t>Beobachter</w:t>
      </w:r>
      <w:r>
        <w:rPr>
          <w:rFonts w:ascii="Verdana" w:hAnsi="Verdana" w:cs="Arial"/>
          <w:color w:val="000000"/>
          <w:sz w:val="20"/>
          <w:szCs w:val="20"/>
        </w:rPr>
        <w:t>*inne</w:t>
      </w:r>
      <w:r w:rsidR="00A25054" w:rsidRPr="005A3259">
        <w:rPr>
          <w:rFonts w:ascii="Verdana" w:hAnsi="Verdana" w:cs="Arial"/>
          <w:color w:val="000000"/>
          <w:sz w:val="20"/>
          <w:szCs w:val="20"/>
        </w:rPr>
        <w:t xml:space="preserve">n </w:t>
      </w:r>
      <w:r w:rsidR="001D18B1" w:rsidRPr="005A3259">
        <w:rPr>
          <w:rFonts w:ascii="Verdana" w:hAnsi="Verdana" w:cs="Arial"/>
          <w:color w:val="000000"/>
          <w:sz w:val="20"/>
          <w:szCs w:val="20"/>
        </w:rPr>
        <w:t>oder Übersetzer</w:t>
      </w:r>
      <w:r>
        <w:rPr>
          <w:rFonts w:ascii="Verdana" w:hAnsi="Verdana" w:cs="Arial"/>
          <w:color w:val="000000"/>
          <w:sz w:val="20"/>
          <w:szCs w:val="20"/>
        </w:rPr>
        <w:t>*inne</w:t>
      </w:r>
      <w:r w:rsidR="001D18B1" w:rsidRPr="005A3259">
        <w:rPr>
          <w:rFonts w:ascii="Verdana" w:hAnsi="Verdana" w:cs="Arial"/>
          <w:color w:val="000000"/>
          <w:sz w:val="20"/>
          <w:szCs w:val="20"/>
        </w:rPr>
        <w:t xml:space="preserve">n </w:t>
      </w:r>
      <w:r w:rsidR="00A25054" w:rsidRPr="005A3259">
        <w:rPr>
          <w:rFonts w:ascii="Verdana" w:hAnsi="Verdana" w:cs="Arial"/>
          <w:color w:val="000000"/>
          <w:sz w:val="20"/>
          <w:szCs w:val="20"/>
        </w:rPr>
        <w:t>an Audits in seinem Unternehmen einverstanden.</w:t>
      </w:r>
    </w:p>
    <w:p w:rsidR="0016254B" w:rsidRPr="005A3259" w:rsidRDefault="00D3023F" w:rsidP="00732A80">
      <w:pPr>
        <w:numPr>
          <w:ilvl w:val="0"/>
          <w:numId w:val="2"/>
        </w:numPr>
        <w:spacing w:after="60"/>
        <w:jc w:val="both"/>
        <w:rPr>
          <w:rFonts w:ascii="Verdana" w:hAnsi="Verdana"/>
          <w:color w:val="000000"/>
          <w:sz w:val="20"/>
          <w:szCs w:val="20"/>
        </w:rPr>
      </w:pPr>
      <w:r>
        <w:rPr>
          <w:rFonts w:ascii="Verdana" w:hAnsi="Verdana"/>
          <w:color w:val="000000"/>
          <w:sz w:val="20"/>
          <w:szCs w:val="20"/>
        </w:rPr>
        <w:t>Das antragstellende Unternehmen</w:t>
      </w:r>
      <w:r w:rsidR="00A25054" w:rsidRPr="005A3259">
        <w:rPr>
          <w:rFonts w:ascii="Verdana" w:hAnsi="Verdana"/>
          <w:color w:val="000000"/>
          <w:sz w:val="20"/>
          <w:szCs w:val="20"/>
        </w:rPr>
        <w:t xml:space="preserve"> anerkennt, dass die Auditierung nur einer stichprobenartigen Überprüfung im Unternehmen (insb</w:t>
      </w:r>
      <w:r w:rsidR="00732A80" w:rsidRPr="005A3259">
        <w:rPr>
          <w:rFonts w:ascii="Verdana" w:hAnsi="Verdana"/>
          <w:color w:val="000000"/>
          <w:sz w:val="20"/>
          <w:szCs w:val="20"/>
        </w:rPr>
        <w:t>esondere</w:t>
      </w:r>
      <w:r w:rsidR="00A25054" w:rsidRPr="005A3259">
        <w:rPr>
          <w:rFonts w:ascii="Verdana" w:hAnsi="Verdana"/>
          <w:color w:val="000000"/>
          <w:sz w:val="20"/>
          <w:szCs w:val="20"/>
        </w:rPr>
        <w:t xml:space="preserve"> des Managementsystems und der Prozesse) gleichkommt. Quality Austria übernimmt daher keine Gewähr oder Haftung, falls Behörden oder andere Institutionen, die den zertifizierten Standort oder die Produkte nachträglich überprüfen, zu einem abweichenden Ergebnis kommen. Die Haftung der Quality Austria richtet sich im Übrigen nach Pkt</w:t>
      </w:r>
      <w:r w:rsidR="005B69BF" w:rsidRPr="005A3259">
        <w:rPr>
          <w:rFonts w:ascii="Verdana" w:hAnsi="Verdana"/>
          <w:color w:val="000000"/>
          <w:sz w:val="20"/>
          <w:szCs w:val="20"/>
        </w:rPr>
        <w:t>.</w:t>
      </w:r>
      <w:r w:rsidR="00A25054" w:rsidRPr="005A3259">
        <w:rPr>
          <w:rFonts w:ascii="Verdana" w:hAnsi="Verdana"/>
          <w:color w:val="000000"/>
          <w:sz w:val="20"/>
          <w:szCs w:val="20"/>
        </w:rPr>
        <w:t xml:space="preserve"> VI der QA Geschäftsbedingungen</w:t>
      </w:r>
      <w:r w:rsidR="001B2F80" w:rsidRPr="005A3259">
        <w:rPr>
          <w:rFonts w:ascii="Verdana" w:hAnsi="Verdana"/>
          <w:color w:val="000000"/>
          <w:sz w:val="20"/>
          <w:szCs w:val="20"/>
        </w:rPr>
        <w:t>.</w:t>
      </w:r>
    </w:p>
    <w:p w:rsidR="001D18B1" w:rsidRPr="005A3259" w:rsidRDefault="001D18B1" w:rsidP="00732A80">
      <w:pPr>
        <w:numPr>
          <w:ilvl w:val="0"/>
          <w:numId w:val="2"/>
        </w:numPr>
        <w:spacing w:after="60"/>
        <w:jc w:val="both"/>
        <w:rPr>
          <w:rFonts w:ascii="Verdana" w:hAnsi="Verdana"/>
          <w:color w:val="000000"/>
          <w:sz w:val="20"/>
          <w:szCs w:val="20"/>
        </w:rPr>
      </w:pPr>
      <w:r w:rsidRPr="005A3259">
        <w:rPr>
          <w:rFonts w:ascii="Verdana" w:hAnsi="Verdana"/>
          <w:color w:val="000000"/>
          <w:sz w:val="20"/>
          <w:szCs w:val="20"/>
        </w:rPr>
        <w:t>Falls bei einem Audit ein</w:t>
      </w:r>
      <w:r w:rsidR="00E116C9">
        <w:rPr>
          <w:rFonts w:ascii="Verdana" w:hAnsi="Verdana"/>
          <w:color w:val="000000"/>
          <w:sz w:val="20"/>
          <w:szCs w:val="20"/>
        </w:rPr>
        <w:t>*e</w:t>
      </w:r>
      <w:r w:rsidRPr="005A3259">
        <w:rPr>
          <w:rFonts w:ascii="Verdana" w:hAnsi="Verdana"/>
          <w:color w:val="000000"/>
          <w:sz w:val="20"/>
          <w:szCs w:val="20"/>
        </w:rPr>
        <w:t xml:space="preserve"> Übersetzer</w:t>
      </w:r>
      <w:r w:rsidR="00E116C9">
        <w:rPr>
          <w:rFonts w:ascii="Verdana" w:hAnsi="Verdana"/>
          <w:color w:val="000000"/>
          <w:sz w:val="20"/>
          <w:szCs w:val="20"/>
        </w:rPr>
        <w:t>*in</w:t>
      </w:r>
      <w:r w:rsidRPr="005A3259">
        <w:rPr>
          <w:rFonts w:ascii="Verdana" w:hAnsi="Verdana"/>
          <w:color w:val="000000"/>
          <w:sz w:val="20"/>
          <w:szCs w:val="20"/>
        </w:rPr>
        <w:t xml:space="preserve"> eingesetzt wird, sind die durch den Auftrag anfallenden Kosten vom </w:t>
      </w:r>
      <w:r w:rsidR="00E116C9">
        <w:rPr>
          <w:rFonts w:ascii="Verdana" w:hAnsi="Verdana"/>
          <w:color w:val="000000"/>
          <w:sz w:val="20"/>
          <w:szCs w:val="20"/>
        </w:rPr>
        <w:t>antragstellenden Unternehmen</w:t>
      </w:r>
      <w:r w:rsidRPr="005A3259">
        <w:rPr>
          <w:rFonts w:ascii="Verdana" w:hAnsi="Verdana"/>
          <w:color w:val="000000"/>
          <w:sz w:val="20"/>
          <w:szCs w:val="20"/>
        </w:rPr>
        <w:t xml:space="preserve"> zu übernehmen.</w:t>
      </w:r>
    </w:p>
    <w:p w:rsidR="00C04E96" w:rsidRPr="005A3259" w:rsidRDefault="00C04E96" w:rsidP="001B2F80">
      <w:pPr>
        <w:spacing w:after="60"/>
        <w:jc w:val="both"/>
        <w:rPr>
          <w:rFonts w:ascii="Verdana" w:hAnsi="Verdana"/>
          <w:color w:val="000000"/>
          <w:sz w:val="20"/>
          <w:szCs w:val="20"/>
        </w:rPr>
      </w:pPr>
    </w:p>
    <w:p w:rsidR="009F1C19" w:rsidRPr="005A3259" w:rsidRDefault="00732A80" w:rsidP="001B2F80">
      <w:pPr>
        <w:pStyle w:val="Textkrper-Zeileneinzug"/>
        <w:ind w:left="0" w:firstLine="0"/>
        <w:rPr>
          <w:b/>
          <w:bCs/>
          <w:sz w:val="20"/>
          <w:szCs w:val="20"/>
        </w:rPr>
      </w:pPr>
      <w:r w:rsidRPr="005A3259">
        <w:rPr>
          <w:b/>
          <w:bCs/>
          <w:sz w:val="20"/>
          <w:szCs w:val="20"/>
        </w:rPr>
        <w:t xml:space="preserve">III. </w:t>
      </w:r>
      <w:r w:rsidR="001B2F80" w:rsidRPr="005A3259">
        <w:rPr>
          <w:b/>
          <w:bCs/>
          <w:sz w:val="20"/>
          <w:szCs w:val="20"/>
        </w:rPr>
        <w:t xml:space="preserve">IFS – </w:t>
      </w:r>
      <w:r w:rsidR="009F1C19" w:rsidRPr="005A3259">
        <w:rPr>
          <w:b/>
          <w:bCs/>
          <w:sz w:val="20"/>
          <w:szCs w:val="20"/>
        </w:rPr>
        <w:t>International Featured Standards</w:t>
      </w:r>
    </w:p>
    <w:p w:rsidR="007C5367" w:rsidRPr="005A3259" w:rsidRDefault="001B2F80" w:rsidP="001B2F80">
      <w:pPr>
        <w:pStyle w:val="Textkrper-Zeileneinzug"/>
        <w:ind w:left="0" w:firstLine="0"/>
        <w:rPr>
          <w:bCs/>
          <w:color w:val="000000"/>
          <w:sz w:val="20"/>
          <w:szCs w:val="20"/>
        </w:rPr>
      </w:pPr>
      <w:r w:rsidRPr="005A3259">
        <w:rPr>
          <w:b/>
          <w:bCs/>
          <w:sz w:val="20"/>
          <w:szCs w:val="20"/>
        </w:rPr>
        <w:t xml:space="preserve">Spezielle </w:t>
      </w:r>
      <w:r w:rsidR="00DE5B0F" w:rsidRPr="005A3259">
        <w:rPr>
          <w:b/>
          <w:bCs/>
          <w:color w:val="000000"/>
          <w:sz w:val="20"/>
          <w:szCs w:val="20"/>
        </w:rPr>
        <w:t xml:space="preserve">Vertragsgrundlagen </w:t>
      </w:r>
      <w:r w:rsidR="00DC2B4D" w:rsidRPr="005A3259">
        <w:rPr>
          <w:b/>
          <w:bCs/>
          <w:color w:val="000000"/>
          <w:sz w:val="20"/>
          <w:szCs w:val="20"/>
        </w:rPr>
        <w:t xml:space="preserve">bei </w:t>
      </w:r>
      <w:r w:rsidR="00732A80" w:rsidRPr="005A3259">
        <w:rPr>
          <w:b/>
          <w:bCs/>
          <w:color w:val="000000"/>
          <w:sz w:val="20"/>
          <w:szCs w:val="20"/>
        </w:rPr>
        <w:t>Zertifizierung</w:t>
      </w:r>
      <w:r w:rsidR="00DC2B4D" w:rsidRPr="005A3259">
        <w:rPr>
          <w:b/>
          <w:bCs/>
          <w:color w:val="000000"/>
          <w:sz w:val="20"/>
          <w:szCs w:val="20"/>
        </w:rPr>
        <w:t>saudits</w:t>
      </w:r>
    </w:p>
    <w:p w:rsidR="007C5367" w:rsidRPr="005A3259" w:rsidRDefault="007C5367" w:rsidP="007C5367">
      <w:pPr>
        <w:ind w:left="680"/>
        <w:jc w:val="both"/>
        <w:rPr>
          <w:rFonts w:ascii="Verdana" w:hAnsi="Verdana"/>
          <w:strike/>
          <w:color w:val="000000"/>
          <w:sz w:val="20"/>
          <w:szCs w:val="20"/>
        </w:rPr>
      </w:pPr>
    </w:p>
    <w:p w:rsidR="007C5367" w:rsidRPr="005A3259" w:rsidRDefault="007C5367" w:rsidP="00D90655">
      <w:pPr>
        <w:pStyle w:val="Textkrper-Zeileneinzug"/>
        <w:numPr>
          <w:ilvl w:val="0"/>
          <w:numId w:val="7"/>
        </w:numPr>
        <w:spacing w:after="60"/>
        <w:jc w:val="both"/>
        <w:rPr>
          <w:color w:val="000000"/>
          <w:sz w:val="20"/>
          <w:szCs w:val="20"/>
          <w:lang w:val="de-AT"/>
        </w:rPr>
      </w:pPr>
      <w:r w:rsidRPr="005A3259">
        <w:rPr>
          <w:color w:val="000000"/>
          <w:sz w:val="20"/>
          <w:szCs w:val="20"/>
          <w:lang w:val="de-AT"/>
        </w:rPr>
        <w:t xml:space="preserve">Die Quality Austria Trainings, Zertifizierungs und Begutachtungs GmbH (im Folgenden „Quality Austria“ oder „QA“) ist von der </w:t>
      </w:r>
      <w:r w:rsidR="00A251D7" w:rsidRPr="005A3259">
        <w:rPr>
          <w:color w:val="000000"/>
          <w:sz w:val="20"/>
          <w:szCs w:val="20"/>
          <w:lang w:val="de-AT"/>
        </w:rPr>
        <w:t xml:space="preserve">IFS Management GmbH, Am Weidendamm 1 A, 10117 Berlin </w:t>
      </w:r>
      <w:r w:rsidRPr="005A3259">
        <w:rPr>
          <w:color w:val="000000"/>
          <w:sz w:val="20"/>
          <w:szCs w:val="20"/>
          <w:lang w:val="de-AT"/>
        </w:rPr>
        <w:t xml:space="preserve">(im Folgenden </w:t>
      </w:r>
      <w:r w:rsidR="00A251D7" w:rsidRPr="005A3259">
        <w:rPr>
          <w:color w:val="000000"/>
          <w:sz w:val="20"/>
          <w:szCs w:val="20"/>
          <w:lang w:val="de-AT"/>
        </w:rPr>
        <w:t>„IFS Management GmbH</w:t>
      </w:r>
      <w:r w:rsidRPr="005A3259">
        <w:rPr>
          <w:color w:val="000000"/>
          <w:sz w:val="20"/>
          <w:szCs w:val="20"/>
          <w:lang w:val="de-AT"/>
        </w:rPr>
        <w:t xml:space="preserve">“) für die Auditierung und Zertifizierung </w:t>
      </w:r>
      <w:r w:rsidR="003F64A3" w:rsidRPr="005A3259">
        <w:rPr>
          <w:color w:val="000000"/>
          <w:sz w:val="20"/>
          <w:szCs w:val="20"/>
          <w:lang w:val="de-AT"/>
        </w:rPr>
        <w:t xml:space="preserve">nach IFS </w:t>
      </w:r>
      <w:r w:rsidRPr="005A3259">
        <w:rPr>
          <w:color w:val="000000"/>
          <w:sz w:val="20"/>
          <w:szCs w:val="20"/>
          <w:lang w:val="de-AT"/>
        </w:rPr>
        <w:t>International F</w:t>
      </w:r>
      <w:r w:rsidR="003F64A3" w:rsidRPr="005A3259">
        <w:rPr>
          <w:color w:val="000000"/>
          <w:sz w:val="20"/>
          <w:szCs w:val="20"/>
          <w:lang w:val="de-AT"/>
        </w:rPr>
        <w:t>eatured</w:t>
      </w:r>
      <w:r w:rsidRPr="005A3259">
        <w:rPr>
          <w:color w:val="000000"/>
          <w:sz w:val="20"/>
          <w:szCs w:val="20"/>
          <w:lang w:val="de-AT"/>
        </w:rPr>
        <w:t xml:space="preserve"> Standard</w:t>
      </w:r>
      <w:r w:rsidR="003F64A3" w:rsidRPr="005A3259">
        <w:rPr>
          <w:color w:val="000000"/>
          <w:sz w:val="20"/>
          <w:szCs w:val="20"/>
          <w:lang w:val="de-AT"/>
        </w:rPr>
        <w:t>s</w:t>
      </w:r>
      <w:r w:rsidRPr="005A3259">
        <w:rPr>
          <w:color w:val="000000"/>
          <w:sz w:val="20"/>
          <w:szCs w:val="20"/>
          <w:lang w:val="de-AT"/>
        </w:rPr>
        <w:t xml:space="preserve"> zugelassen. Diese Zulassung erlischt im Falle der Beendigung des Rahmenvertrages zwischen Quality Austria und </w:t>
      </w:r>
      <w:r w:rsidR="004C5ED4" w:rsidRPr="005A3259">
        <w:rPr>
          <w:color w:val="000000"/>
          <w:sz w:val="20"/>
          <w:szCs w:val="20"/>
          <w:lang w:val="de-AT"/>
        </w:rPr>
        <w:t>IFS MANAGEMENT GMBH</w:t>
      </w:r>
      <w:r w:rsidRPr="005A3259">
        <w:rPr>
          <w:color w:val="000000"/>
          <w:sz w:val="20"/>
          <w:szCs w:val="20"/>
          <w:lang w:val="de-AT"/>
        </w:rPr>
        <w:t xml:space="preserve">. </w:t>
      </w:r>
    </w:p>
    <w:p w:rsidR="007C5367" w:rsidRPr="005A3259" w:rsidRDefault="00E116C9" w:rsidP="00D90655">
      <w:pPr>
        <w:numPr>
          <w:ilvl w:val="0"/>
          <w:numId w:val="7"/>
        </w:numPr>
        <w:spacing w:after="60"/>
        <w:jc w:val="both"/>
        <w:rPr>
          <w:rFonts w:ascii="Verdana" w:hAnsi="Verdana"/>
          <w:color w:val="000000"/>
          <w:sz w:val="20"/>
          <w:szCs w:val="20"/>
        </w:rPr>
      </w:pPr>
      <w:r>
        <w:rPr>
          <w:rFonts w:ascii="Verdana" w:hAnsi="Verdana"/>
          <w:color w:val="000000"/>
          <w:sz w:val="20"/>
          <w:szCs w:val="20"/>
        </w:rPr>
        <w:t>Das antragstellende Unternehmen</w:t>
      </w:r>
      <w:r w:rsidRPr="005A3259">
        <w:rPr>
          <w:rFonts w:ascii="Verdana" w:hAnsi="Verdana"/>
          <w:color w:val="000000"/>
          <w:sz w:val="20"/>
          <w:szCs w:val="20"/>
        </w:rPr>
        <w:t xml:space="preserve"> </w:t>
      </w:r>
      <w:r w:rsidR="007C5367" w:rsidRPr="005A3259">
        <w:rPr>
          <w:rFonts w:ascii="Verdana" w:hAnsi="Verdana"/>
          <w:color w:val="000000"/>
          <w:sz w:val="20"/>
          <w:szCs w:val="20"/>
        </w:rPr>
        <w:t xml:space="preserve">muss über eine aktuelle Version des </w:t>
      </w:r>
      <w:r w:rsidR="003F64A3" w:rsidRPr="005A3259">
        <w:rPr>
          <w:rFonts w:ascii="Verdana" w:hAnsi="Verdana"/>
          <w:color w:val="000000"/>
          <w:sz w:val="20"/>
          <w:szCs w:val="20"/>
        </w:rPr>
        <w:t xml:space="preserve">jeweiligen </w:t>
      </w:r>
      <w:r w:rsidR="007C5367" w:rsidRPr="005A3259">
        <w:rPr>
          <w:rFonts w:ascii="Verdana" w:hAnsi="Verdana"/>
          <w:color w:val="000000"/>
          <w:sz w:val="20"/>
          <w:szCs w:val="20"/>
        </w:rPr>
        <w:t xml:space="preserve">IFS </w:t>
      </w:r>
      <w:r w:rsidR="003F64A3" w:rsidRPr="005A3259">
        <w:rPr>
          <w:rFonts w:ascii="Verdana" w:hAnsi="Verdana"/>
          <w:color w:val="000000"/>
          <w:sz w:val="20"/>
          <w:szCs w:val="20"/>
        </w:rPr>
        <w:t xml:space="preserve">Featured Standards verfügen. Dieser </w:t>
      </w:r>
      <w:r w:rsidR="007C5367" w:rsidRPr="005A3259">
        <w:rPr>
          <w:rFonts w:ascii="Verdana" w:hAnsi="Verdana"/>
          <w:color w:val="000000"/>
          <w:sz w:val="20"/>
          <w:szCs w:val="20"/>
        </w:rPr>
        <w:t>enthält eine detaillierte Beschreibung der Bewertungs- und Zertifizierungsverfahren.</w:t>
      </w:r>
      <w:r w:rsidR="00941321" w:rsidRPr="005A3259">
        <w:rPr>
          <w:rFonts w:ascii="Verdana" w:hAnsi="Verdana"/>
          <w:color w:val="000000"/>
          <w:sz w:val="20"/>
          <w:szCs w:val="20"/>
        </w:rPr>
        <w:t xml:space="preserve"> IFS Management GmbH</w:t>
      </w:r>
      <w:r w:rsidR="00DE59F9" w:rsidRPr="005A3259">
        <w:rPr>
          <w:rFonts w:ascii="Verdana" w:hAnsi="Verdana"/>
          <w:color w:val="000000"/>
          <w:sz w:val="20"/>
          <w:szCs w:val="20"/>
        </w:rPr>
        <w:t xml:space="preserve"> bietet einen kostenlosen Download der IFS Sta</w:t>
      </w:r>
      <w:r w:rsidR="00C147F7" w:rsidRPr="005A3259">
        <w:rPr>
          <w:rFonts w:ascii="Verdana" w:hAnsi="Verdana"/>
          <w:color w:val="000000"/>
          <w:sz w:val="20"/>
          <w:szCs w:val="20"/>
        </w:rPr>
        <w:t>ndards auf der Website der IFS Management GmbH.</w:t>
      </w:r>
    </w:p>
    <w:p w:rsidR="007C5367" w:rsidRPr="005A3259" w:rsidRDefault="00E116C9" w:rsidP="00D90655">
      <w:pPr>
        <w:numPr>
          <w:ilvl w:val="0"/>
          <w:numId w:val="7"/>
        </w:numPr>
        <w:spacing w:after="60"/>
        <w:jc w:val="both"/>
        <w:rPr>
          <w:rFonts w:ascii="Verdana" w:hAnsi="Verdana"/>
          <w:color w:val="000000"/>
          <w:sz w:val="20"/>
          <w:szCs w:val="20"/>
        </w:rPr>
      </w:pPr>
      <w:r>
        <w:rPr>
          <w:rFonts w:ascii="Verdana" w:hAnsi="Verdana"/>
          <w:color w:val="000000"/>
          <w:sz w:val="20"/>
          <w:szCs w:val="20"/>
        </w:rPr>
        <w:t>Das antragstellende Unternehmen</w:t>
      </w:r>
      <w:r w:rsidR="008B6F19" w:rsidRPr="005A3259">
        <w:rPr>
          <w:rFonts w:ascii="Verdana" w:hAnsi="Verdana"/>
          <w:color w:val="000000"/>
          <w:sz w:val="20"/>
          <w:szCs w:val="20"/>
        </w:rPr>
        <w:t xml:space="preserve"> ist gemäß den Auflagen von IFS MANAGEMENT GMBH auf Basis de</w:t>
      </w:r>
      <w:r w:rsidR="000D4793" w:rsidRPr="005A3259">
        <w:rPr>
          <w:rFonts w:ascii="Verdana" w:hAnsi="Verdana"/>
          <w:color w:val="000000"/>
          <w:sz w:val="20"/>
          <w:szCs w:val="20"/>
        </w:rPr>
        <w:t>r</w:t>
      </w:r>
      <w:r w:rsidR="008B6F19" w:rsidRPr="005A3259">
        <w:rPr>
          <w:rFonts w:ascii="Verdana" w:hAnsi="Verdana"/>
          <w:color w:val="000000"/>
          <w:sz w:val="20"/>
          <w:szCs w:val="20"/>
        </w:rPr>
        <w:t xml:space="preserve"> ISO/IEC </w:t>
      </w:r>
      <w:r w:rsidR="00134A25" w:rsidRPr="005A3259">
        <w:rPr>
          <w:rFonts w:ascii="Verdana" w:hAnsi="Verdana"/>
          <w:color w:val="000000"/>
          <w:sz w:val="20"/>
          <w:szCs w:val="20"/>
        </w:rPr>
        <w:t>17065</w:t>
      </w:r>
      <w:r w:rsidR="008B6F19" w:rsidRPr="005A3259">
        <w:rPr>
          <w:rFonts w:ascii="Verdana" w:hAnsi="Verdana"/>
          <w:color w:val="000000"/>
          <w:sz w:val="20"/>
          <w:szCs w:val="20"/>
        </w:rPr>
        <w:t xml:space="preserve"> verpflichtet für den Fall, dass die Produkte nicht länger den Anforderungen des Zertifizierungssystems entsprechen (z. Bsp. bei Rückruf, Produktwarnung usw</w:t>
      </w:r>
      <w:r w:rsidR="00BD64E0" w:rsidRPr="005A3259">
        <w:rPr>
          <w:rFonts w:ascii="Verdana" w:hAnsi="Verdana"/>
          <w:color w:val="000000"/>
          <w:sz w:val="20"/>
          <w:szCs w:val="20"/>
        </w:rPr>
        <w:t>.</w:t>
      </w:r>
      <w:r w:rsidR="008B6F19" w:rsidRPr="005A3259">
        <w:rPr>
          <w:rFonts w:ascii="Verdana" w:hAnsi="Verdana"/>
          <w:color w:val="000000"/>
          <w:sz w:val="20"/>
          <w:szCs w:val="20"/>
        </w:rPr>
        <w:t>) diese Änderung und Information an die Quality Austria als zuständige Zertifizierungsstelle weiterzugeben. Für IFS beträgt die Informationsfrist 3 Arbeitstage. Q</w:t>
      </w:r>
      <w:r w:rsidR="007C5367" w:rsidRPr="005A3259">
        <w:rPr>
          <w:rFonts w:ascii="Verdana" w:hAnsi="Verdana"/>
          <w:color w:val="000000"/>
          <w:sz w:val="20"/>
          <w:szCs w:val="20"/>
        </w:rPr>
        <w:t>uality Austria kann weitere – auch unangekündigte – Audits / Stichproben durchführen, um die Auswirkungen auf das/die Zertifikat(e) zu prüfen.</w:t>
      </w:r>
    </w:p>
    <w:p w:rsidR="007C5367" w:rsidRPr="005A3259" w:rsidRDefault="008B6F19" w:rsidP="00E116C9">
      <w:pPr>
        <w:numPr>
          <w:ilvl w:val="0"/>
          <w:numId w:val="7"/>
        </w:numPr>
        <w:spacing w:after="60"/>
        <w:jc w:val="both"/>
        <w:rPr>
          <w:rFonts w:ascii="Verdana" w:hAnsi="Verdana"/>
          <w:color w:val="000000"/>
          <w:sz w:val="20"/>
          <w:szCs w:val="20"/>
        </w:rPr>
      </w:pPr>
      <w:r w:rsidRPr="005A3259">
        <w:rPr>
          <w:rFonts w:ascii="Verdana" w:hAnsi="Verdana"/>
          <w:color w:val="000000"/>
          <w:sz w:val="20"/>
          <w:szCs w:val="20"/>
        </w:rPr>
        <w:t xml:space="preserve">Im Rahmen des Integrity Programms der IFS MANAGEMENT GMBH und um </w:t>
      </w:r>
      <w:r w:rsidR="007C5367" w:rsidRPr="005A3259">
        <w:rPr>
          <w:rFonts w:ascii="Verdana" w:hAnsi="Verdana"/>
          <w:color w:val="000000"/>
          <w:sz w:val="20"/>
          <w:szCs w:val="20"/>
        </w:rPr>
        <w:t xml:space="preserve">Missbräuche und Verstöße gegen den IFS aufzudecken und diese zu verhindern, ist </w:t>
      </w:r>
      <w:r w:rsidR="004C5ED4" w:rsidRPr="005A3259">
        <w:rPr>
          <w:rFonts w:ascii="Verdana" w:hAnsi="Verdana"/>
          <w:color w:val="000000"/>
          <w:sz w:val="20"/>
          <w:szCs w:val="20"/>
        </w:rPr>
        <w:t xml:space="preserve">IFS MANAGEMENT </w:t>
      </w:r>
      <w:r w:rsidR="004C5ED4" w:rsidRPr="005A3259">
        <w:rPr>
          <w:rFonts w:ascii="Verdana" w:hAnsi="Verdana"/>
          <w:color w:val="000000"/>
          <w:sz w:val="20"/>
          <w:szCs w:val="20"/>
        </w:rPr>
        <w:lastRenderedPageBreak/>
        <w:t>GMBH</w:t>
      </w:r>
      <w:r w:rsidR="007C5367" w:rsidRPr="005A3259">
        <w:rPr>
          <w:rFonts w:ascii="Verdana" w:hAnsi="Verdana"/>
          <w:color w:val="000000"/>
          <w:sz w:val="20"/>
          <w:szCs w:val="20"/>
        </w:rPr>
        <w:t xml:space="preserve"> berechtigt, nach durchgeführten </w:t>
      </w:r>
      <w:r w:rsidR="003C47E7" w:rsidRPr="005A3259">
        <w:rPr>
          <w:rFonts w:ascii="Verdana" w:hAnsi="Verdana"/>
          <w:color w:val="000000"/>
          <w:sz w:val="20"/>
          <w:szCs w:val="20"/>
        </w:rPr>
        <w:t xml:space="preserve">Auditierungen jederzeit </w:t>
      </w:r>
      <w:r w:rsidR="00494C4D" w:rsidRPr="005A3259">
        <w:rPr>
          <w:rFonts w:ascii="Verdana" w:hAnsi="Verdana"/>
          <w:color w:val="000000"/>
          <w:sz w:val="20"/>
          <w:szCs w:val="20"/>
        </w:rPr>
        <w:t>Kontrolla</w:t>
      </w:r>
      <w:r w:rsidR="007C5367" w:rsidRPr="005A3259">
        <w:rPr>
          <w:rFonts w:ascii="Verdana" w:hAnsi="Verdana"/>
          <w:color w:val="000000"/>
          <w:sz w:val="20"/>
          <w:szCs w:val="20"/>
        </w:rPr>
        <w:t xml:space="preserve">udits beim </w:t>
      </w:r>
      <w:r w:rsidR="00E116C9">
        <w:rPr>
          <w:rFonts w:ascii="Verdana" w:hAnsi="Verdana"/>
          <w:color w:val="000000"/>
          <w:sz w:val="20"/>
          <w:szCs w:val="20"/>
        </w:rPr>
        <w:t>antragstellenden Unternehmen</w:t>
      </w:r>
      <w:r w:rsidR="007C5367" w:rsidRPr="005A3259">
        <w:rPr>
          <w:rFonts w:ascii="Verdana" w:hAnsi="Verdana"/>
          <w:color w:val="000000"/>
          <w:sz w:val="20"/>
          <w:szCs w:val="20"/>
        </w:rPr>
        <w:t xml:space="preserve"> durchzuführen. </w:t>
      </w:r>
      <w:r w:rsidR="00494C4D" w:rsidRPr="005A3259">
        <w:rPr>
          <w:rFonts w:ascii="Verdana" w:hAnsi="Verdana"/>
          <w:color w:val="000000"/>
          <w:sz w:val="20"/>
          <w:szCs w:val="20"/>
        </w:rPr>
        <w:t>Dabei kann es sich um rein präventive Audits (sog. "Surveillance Audits) handeln als auch um Audits, die aufgrund einer konkrete</w:t>
      </w:r>
      <w:r w:rsidR="00EF3909" w:rsidRPr="005A3259">
        <w:rPr>
          <w:rFonts w:ascii="Verdana" w:hAnsi="Verdana"/>
          <w:color w:val="000000"/>
          <w:sz w:val="20"/>
          <w:szCs w:val="20"/>
        </w:rPr>
        <w:t>n</w:t>
      </w:r>
      <w:r w:rsidR="00494C4D" w:rsidRPr="005A3259">
        <w:rPr>
          <w:rFonts w:ascii="Verdana" w:hAnsi="Verdana"/>
          <w:color w:val="000000"/>
          <w:sz w:val="20"/>
          <w:szCs w:val="20"/>
        </w:rPr>
        <w:t xml:space="preserve"> Beschwerde ausgeführt werden ("sog. "Investigation Audits).</w:t>
      </w:r>
      <w:r w:rsidR="003C47E7" w:rsidRPr="005A3259">
        <w:rPr>
          <w:rFonts w:ascii="Verdana" w:hAnsi="Verdana"/>
          <w:color w:val="000000"/>
          <w:sz w:val="20"/>
          <w:szCs w:val="20"/>
        </w:rPr>
        <w:t xml:space="preserve"> </w:t>
      </w:r>
      <w:r w:rsidR="004C5ED4" w:rsidRPr="005A3259">
        <w:rPr>
          <w:rFonts w:ascii="Verdana" w:hAnsi="Verdana"/>
          <w:color w:val="000000"/>
          <w:sz w:val="20"/>
          <w:szCs w:val="20"/>
        </w:rPr>
        <w:t>IFS MANAGEMENT GMBH</w:t>
      </w:r>
      <w:r w:rsidR="007C5367" w:rsidRPr="005A3259">
        <w:rPr>
          <w:rFonts w:ascii="Verdana" w:hAnsi="Verdana"/>
          <w:color w:val="000000"/>
          <w:sz w:val="20"/>
          <w:szCs w:val="20"/>
        </w:rPr>
        <w:t xml:space="preserve"> wird dem </w:t>
      </w:r>
      <w:r w:rsidR="00E116C9">
        <w:rPr>
          <w:rFonts w:ascii="Verdana" w:hAnsi="Verdana"/>
          <w:color w:val="000000"/>
          <w:sz w:val="20"/>
          <w:szCs w:val="20"/>
        </w:rPr>
        <w:t>antragstellenden Unternehmen</w:t>
      </w:r>
      <w:r w:rsidR="00E116C9" w:rsidRPr="005A3259">
        <w:rPr>
          <w:rFonts w:ascii="Verdana" w:hAnsi="Verdana"/>
          <w:color w:val="000000"/>
          <w:sz w:val="20"/>
          <w:szCs w:val="20"/>
        </w:rPr>
        <w:t xml:space="preserve"> </w:t>
      </w:r>
      <w:r w:rsidR="007C5367" w:rsidRPr="005A3259">
        <w:rPr>
          <w:rFonts w:ascii="Verdana" w:hAnsi="Verdana"/>
          <w:color w:val="000000"/>
          <w:sz w:val="20"/>
          <w:szCs w:val="20"/>
        </w:rPr>
        <w:t xml:space="preserve">die Durchführung des Kontrollaudits ca. 48 Stunden im Voraus ankündigen. Die Ankündigung kann unterbleiben, wenn </w:t>
      </w:r>
      <w:r w:rsidR="004C5ED4" w:rsidRPr="005A3259">
        <w:rPr>
          <w:rFonts w:ascii="Verdana" w:hAnsi="Verdana"/>
          <w:color w:val="000000"/>
          <w:sz w:val="20"/>
          <w:szCs w:val="20"/>
        </w:rPr>
        <w:t>IFS MANAGEMENT GMBH</w:t>
      </w:r>
      <w:r w:rsidR="007C5367" w:rsidRPr="005A3259">
        <w:rPr>
          <w:rFonts w:ascii="Verdana" w:hAnsi="Verdana"/>
          <w:color w:val="000000"/>
          <w:sz w:val="20"/>
          <w:szCs w:val="20"/>
        </w:rPr>
        <w:t xml:space="preserve"> konkrete Anzeichen dafür hat, dass die Lebensmittelsicherheit oder auch allgemein die Produktsicherheit</w:t>
      </w:r>
      <w:r w:rsidR="007C5367" w:rsidRPr="005A3259">
        <w:rPr>
          <w:rFonts w:ascii="Verdana" w:hAnsi="Verdana"/>
          <w:b/>
          <w:bCs/>
          <w:i/>
          <w:iCs/>
          <w:color w:val="000000"/>
          <w:sz w:val="20"/>
          <w:szCs w:val="20"/>
        </w:rPr>
        <w:t xml:space="preserve"> </w:t>
      </w:r>
      <w:r w:rsidR="007C5367" w:rsidRPr="005A3259">
        <w:rPr>
          <w:rFonts w:ascii="Verdana" w:hAnsi="Verdana"/>
          <w:color w:val="000000"/>
          <w:sz w:val="20"/>
          <w:szCs w:val="20"/>
        </w:rPr>
        <w:t xml:space="preserve">in Gefahr ist und/oder mit einer Vertuschung des Missbrauchs oder eines Verstoßes gegen den IFS bei vorheriger Ankündigung gerechnet werden muss. </w:t>
      </w:r>
      <w:r w:rsidR="00941321" w:rsidRPr="005A3259">
        <w:rPr>
          <w:rFonts w:ascii="Verdana" w:hAnsi="Verdana"/>
          <w:color w:val="000000"/>
          <w:sz w:val="20"/>
          <w:szCs w:val="20"/>
        </w:rPr>
        <w:t>Alle Verfahren im Rahmen des Integrity Programms sind im ak</w:t>
      </w:r>
      <w:r w:rsidR="008D533A" w:rsidRPr="005A3259">
        <w:rPr>
          <w:rFonts w:ascii="Verdana" w:hAnsi="Verdana"/>
          <w:color w:val="000000"/>
          <w:sz w:val="20"/>
          <w:szCs w:val="20"/>
        </w:rPr>
        <w:t>tuellen IFS Standard definiert.</w:t>
      </w:r>
    </w:p>
    <w:p w:rsidR="007C5367" w:rsidRPr="005A3259" w:rsidRDefault="00E116C9" w:rsidP="00842C5B">
      <w:pPr>
        <w:numPr>
          <w:ilvl w:val="0"/>
          <w:numId w:val="7"/>
        </w:numPr>
        <w:spacing w:after="60"/>
        <w:jc w:val="both"/>
        <w:rPr>
          <w:rFonts w:ascii="Verdana" w:hAnsi="Verdana"/>
          <w:color w:val="000000"/>
          <w:sz w:val="20"/>
          <w:szCs w:val="20"/>
        </w:rPr>
      </w:pPr>
      <w:r>
        <w:rPr>
          <w:rFonts w:ascii="Verdana" w:hAnsi="Verdana"/>
          <w:color w:val="000000"/>
          <w:sz w:val="20"/>
          <w:szCs w:val="20"/>
        </w:rPr>
        <w:t>Das antragstellende Unternehmen</w:t>
      </w:r>
      <w:r w:rsidR="007C5367" w:rsidRPr="005A3259">
        <w:rPr>
          <w:rFonts w:ascii="Verdana" w:hAnsi="Verdana"/>
          <w:color w:val="000000"/>
          <w:sz w:val="20"/>
          <w:szCs w:val="20"/>
        </w:rPr>
        <w:t xml:space="preserve"> ist verpflichtet, Quality Austria, </w:t>
      </w:r>
      <w:r w:rsidR="004C5ED4" w:rsidRPr="005A3259">
        <w:rPr>
          <w:rFonts w:ascii="Verdana" w:hAnsi="Verdana"/>
          <w:color w:val="000000"/>
          <w:sz w:val="20"/>
          <w:szCs w:val="20"/>
        </w:rPr>
        <w:t>IFS MANAGEMENT GMBH</w:t>
      </w:r>
      <w:r w:rsidR="007C5367" w:rsidRPr="005A3259">
        <w:rPr>
          <w:rFonts w:ascii="Verdana" w:hAnsi="Verdana"/>
          <w:color w:val="000000"/>
          <w:sz w:val="20"/>
          <w:szCs w:val="20"/>
        </w:rPr>
        <w:t xml:space="preserve"> und dem</w:t>
      </w:r>
      <w:r>
        <w:rPr>
          <w:rFonts w:ascii="Verdana" w:hAnsi="Verdana"/>
          <w:color w:val="000000"/>
          <w:sz w:val="20"/>
          <w:szCs w:val="20"/>
        </w:rPr>
        <w:t>*der</w:t>
      </w:r>
      <w:r w:rsidR="007C5367" w:rsidRPr="005A3259">
        <w:rPr>
          <w:rFonts w:ascii="Verdana" w:hAnsi="Verdana"/>
          <w:color w:val="000000"/>
          <w:sz w:val="20"/>
          <w:szCs w:val="20"/>
        </w:rPr>
        <w:t xml:space="preserve"> </w:t>
      </w:r>
      <w:r w:rsidR="005E794E" w:rsidRPr="005A3259">
        <w:rPr>
          <w:rFonts w:ascii="Verdana" w:hAnsi="Verdana"/>
          <w:color w:val="000000"/>
          <w:sz w:val="20"/>
          <w:szCs w:val="20"/>
        </w:rPr>
        <w:t>von IFS MANAGEMENT beauftragten Auditor</w:t>
      </w:r>
      <w:r>
        <w:rPr>
          <w:rFonts w:ascii="Verdana" w:hAnsi="Verdana"/>
          <w:color w:val="000000"/>
          <w:sz w:val="20"/>
          <w:szCs w:val="20"/>
        </w:rPr>
        <w:t>*in</w:t>
      </w:r>
      <w:r w:rsidR="005E794E" w:rsidRPr="005A3259">
        <w:rPr>
          <w:rFonts w:ascii="Verdana" w:hAnsi="Verdana"/>
          <w:color w:val="000000"/>
          <w:sz w:val="20"/>
          <w:szCs w:val="20"/>
        </w:rPr>
        <w:t xml:space="preserve"> </w:t>
      </w:r>
      <w:r w:rsidR="007C5367" w:rsidRPr="005A3259">
        <w:rPr>
          <w:rFonts w:ascii="Verdana" w:hAnsi="Verdana"/>
          <w:color w:val="000000"/>
          <w:sz w:val="20"/>
          <w:szCs w:val="20"/>
        </w:rPr>
        <w:t>Zugang zu seinen Geschäftsräumen zu verschaffen und den</w:t>
      </w:r>
      <w:r>
        <w:rPr>
          <w:rFonts w:ascii="Verdana" w:hAnsi="Verdana"/>
          <w:color w:val="000000"/>
          <w:sz w:val="20"/>
          <w:szCs w:val="20"/>
        </w:rPr>
        <w:t>*der</w:t>
      </w:r>
      <w:r w:rsidR="007C5367" w:rsidRPr="005A3259">
        <w:rPr>
          <w:rFonts w:ascii="Verdana" w:hAnsi="Verdana"/>
          <w:color w:val="000000"/>
          <w:sz w:val="20"/>
          <w:szCs w:val="20"/>
        </w:rPr>
        <w:t xml:space="preserve"> Auditor</w:t>
      </w:r>
      <w:r>
        <w:rPr>
          <w:rFonts w:ascii="Verdana" w:hAnsi="Verdana"/>
          <w:color w:val="000000"/>
          <w:sz w:val="20"/>
          <w:szCs w:val="20"/>
        </w:rPr>
        <w:t>*in</w:t>
      </w:r>
      <w:r w:rsidR="007C5367" w:rsidRPr="005A3259">
        <w:rPr>
          <w:rFonts w:ascii="Verdana" w:hAnsi="Verdana"/>
          <w:color w:val="000000"/>
          <w:sz w:val="20"/>
          <w:szCs w:val="20"/>
        </w:rPr>
        <w:t xml:space="preserve"> bei der Durchführung der Auditierung mit allen Kräften zu unterstützen. </w:t>
      </w:r>
    </w:p>
    <w:p w:rsidR="00494C4D" w:rsidRPr="005A3259" w:rsidRDefault="00E116C9" w:rsidP="00842C5B">
      <w:pPr>
        <w:numPr>
          <w:ilvl w:val="0"/>
          <w:numId w:val="7"/>
        </w:numPr>
        <w:spacing w:after="60"/>
        <w:jc w:val="both"/>
        <w:rPr>
          <w:rFonts w:ascii="Verdana" w:hAnsi="Verdana"/>
          <w:color w:val="000000"/>
          <w:sz w:val="20"/>
          <w:szCs w:val="20"/>
        </w:rPr>
      </w:pPr>
      <w:r>
        <w:rPr>
          <w:rFonts w:ascii="Verdana" w:hAnsi="Verdana"/>
          <w:color w:val="000000"/>
          <w:sz w:val="20"/>
          <w:szCs w:val="20"/>
        </w:rPr>
        <w:t>Das antragstellende Unternehmen</w:t>
      </w:r>
      <w:r w:rsidRPr="005A3259">
        <w:rPr>
          <w:rFonts w:ascii="Verdana" w:hAnsi="Verdana"/>
          <w:color w:val="000000"/>
          <w:sz w:val="20"/>
          <w:szCs w:val="20"/>
        </w:rPr>
        <w:t xml:space="preserve"> </w:t>
      </w:r>
      <w:r w:rsidR="007C5367" w:rsidRPr="005A3259">
        <w:rPr>
          <w:rFonts w:ascii="Verdana" w:hAnsi="Verdana"/>
          <w:color w:val="000000"/>
          <w:sz w:val="20"/>
          <w:szCs w:val="20"/>
        </w:rPr>
        <w:t xml:space="preserve">ermächtigt Quality Austria unwiderruflich, den Auftrag sowie die Ergebnisse der Auditierung und Zertifizierung nach IFS - auch im Detail - unabhängig vom Bestehen der Auditierung an </w:t>
      </w:r>
      <w:r w:rsidR="004C5ED4" w:rsidRPr="005A3259">
        <w:rPr>
          <w:rFonts w:ascii="Verdana" w:hAnsi="Verdana"/>
          <w:color w:val="000000"/>
          <w:sz w:val="20"/>
          <w:szCs w:val="20"/>
        </w:rPr>
        <w:t>IFS MANAGEMENT GMBH</w:t>
      </w:r>
      <w:r w:rsidR="007C5367" w:rsidRPr="005A3259">
        <w:rPr>
          <w:rFonts w:ascii="Verdana" w:hAnsi="Verdana"/>
          <w:color w:val="000000"/>
          <w:sz w:val="20"/>
          <w:szCs w:val="20"/>
        </w:rPr>
        <w:t xml:space="preserve"> zu übermitteln; diese Angaben werden bei </w:t>
      </w:r>
      <w:r w:rsidR="004C5ED4" w:rsidRPr="005A3259">
        <w:rPr>
          <w:rFonts w:ascii="Verdana" w:hAnsi="Verdana"/>
          <w:color w:val="000000"/>
          <w:sz w:val="20"/>
          <w:szCs w:val="20"/>
        </w:rPr>
        <w:t>IFS MANAGEMENT GMBH</w:t>
      </w:r>
      <w:r w:rsidR="007C5367" w:rsidRPr="005A3259">
        <w:rPr>
          <w:rFonts w:ascii="Verdana" w:hAnsi="Verdana"/>
          <w:color w:val="000000"/>
          <w:sz w:val="20"/>
          <w:szCs w:val="20"/>
        </w:rPr>
        <w:t xml:space="preserve"> in einer dort geführten Online-Datenbank </w:t>
      </w:r>
      <w:r w:rsidR="0016254B" w:rsidRPr="005A3259">
        <w:rPr>
          <w:rFonts w:ascii="Verdana" w:hAnsi="Verdana"/>
          <w:color w:val="000000"/>
          <w:sz w:val="20"/>
          <w:szCs w:val="20"/>
        </w:rPr>
        <w:t xml:space="preserve">- dem IFS Portal - </w:t>
      </w:r>
      <w:r w:rsidR="007C5367" w:rsidRPr="005A3259">
        <w:rPr>
          <w:rFonts w:ascii="Verdana" w:hAnsi="Verdana"/>
          <w:color w:val="000000"/>
          <w:sz w:val="20"/>
          <w:szCs w:val="20"/>
        </w:rPr>
        <w:t xml:space="preserve">hinterlegt. </w:t>
      </w:r>
    </w:p>
    <w:p w:rsidR="00494C4D" w:rsidRPr="005A3259" w:rsidRDefault="004C5ED4" w:rsidP="00842C5B">
      <w:pPr>
        <w:numPr>
          <w:ilvl w:val="0"/>
          <w:numId w:val="7"/>
        </w:numPr>
        <w:spacing w:after="60"/>
        <w:jc w:val="both"/>
        <w:rPr>
          <w:rFonts w:ascii="Verdana" w:hAnsi="Verdana"/>
          <w:color w:val="000000"/>
          <w:sz w:val="20"/>
          <w:szCs w:val="20"/>
        </w:rPr>
      </w:pPr>
      <w:r w:rsidRPr="005A3259">
        <w:rPr>
          <w:rFonts w:ascii="Verdana" w:hAnsi="Verdana"/>
          <w:color w:val="000000"/>
          <w:sz w:val="20"/>
          <w:szCs w:val="20"/>
        </w:rPr>
        <w:t>IFS MANAGEMENT GMBH</w:t>
      </w:r>
      <w:r w:rsidR="007C5367" w:rsidRPr="005A3259">
        <w:rPr>
          <w:rFonts w:ascii="Verdana" w:hAnsi="Verdana"/>
          <w:color w:val="000000"/>
          <w:sz w:val="20"/>
          <w:szCs w:val="20"/>
        </w:rPr>
        <w:t xml:space="preserve"> ist unwiderruflich ermächtigt, die Stammdaten von geprüften Firmen, die ein gültiges Zertifikat haben, sowie die Basisinformationen über das bestandene Audit ohne Detailinformationen (wie z.B. die erreichte Punktezahl) über das IFS Portal zugänglich zu machen. </w:t>
      </w:r>
    </w:p>
    <w:p w:rsidR="00C40CD0" w:rsidRPr="005A3259" w:rsidRDefault="00E116C9" w:rsidP="00842C5B">
      <w:pPr>
        <w:pStyle w:val="Listenabsatz"/>
        <w:numPr>
          <w:ilvl w:val="0"/>
          <w:numId w:val="7"/>
        </w:numPr>
        <w:spacing w:after="60"/>
        <w:jc w:val="both"/>
        <w:rPr>
          <w:rFonts w:ascii="Verdana" w:hAnsi="Verdana"/>
          <w:color w:val="000000"/>
          <w:sz w:val="20"/>
          <w:szCs w:val="20"/>
        </w:rPr>
      </w:pPr>
      <w:r>
        <w:rPr>
          <w:rFonts w:ascii="Verdana" w:hAnsi="Verdana"/>
          <w:color w:val="000000"/>
          <w:sz w:val="20"/>
          <w:szCs w:val="20"/>
        </w:rPr>
        <w:t>Das antragstellende Unternehmen</w:t>
      </w:r>
      <w:r w:rsidR="007C5367" w:rsidRPr="005A3259">
        <w:rPr>
          <w:rFonts w:ascii="Verdana" w:hAnsi="Verdana"/>
          <w:color w:val="000000"/>
          <w:sz w:val="20"/>
          <w:szCs w:val="20"/>
        </w:rPr>
        <w:t xml:space="preserve"> kann selbst entscheiden, ob nicht bestandene Verfahren sowie die Detailergebnisse bestandener und nicht bestandener Verfahren durch </w:t>
      </w:r>
      <w:r w:rsidR="004C5ED4" w:rsidRPr="005A3259">
        <w:rPr>
          <w:rFonts w:ascii="Verdana" w:hAnsi="Verdana"/>
          <w:color w:val="000000"/>
          <w:sz w:val="20"/>
          <w:szCs w:val="20"/>
        </w:rPr>
        <w:t>IFS MANAGEMENT GMBH</w:t>
      </w:r>
      <w:r w:rsidR="007C5367" w:rsidRPr="005A3259">
        <w:rPr>
          <w:rFonts w:ascii="Verdana" w:hAnsi="Verdana"/>
          <w:color w:val="000000"/>
          <w:sz w:val="20"/>
          <w:szCs w:val="20"/>
        </w:rPr>
        <w:t xml:space="preserve"> gegenüber den Lebensm</w:t>
      </w:r>
      <w:r w:rsidR="0016254B" w:rsidRPr="005A3259">
        <w:rPr>
          <w:rFonts w:ascii="Verdana" w:hAnsi="Verdana"/>
          <w:color w:val="000000"/>
          <w:sz w:val="20"/>
          <w:szCs w:val="20"/>
        </w:rPr>
        <w:t xml:space="preserve">ittelhandelsunternehmen über das IFS Portal </w:t>
      </w:r>
      <w:r w:rsidR="007C5367" w:rsidRPr="005A3259">
        <w:rPr>
          <w:rFonts w:ascii="Verdana" w:hAnsi="Verdana"/>
          <w:color w:val="000000"/>
          <w:sz w:val="20"/>
          <w:szCs w:val="20"/>
        </w:rPr>
        <w:t>zugänglich gemacht werden.</w:t>
      </w:r>
      <w:r w:rsidR="00C40CD0" w:rsidRPr="005A3259">
        <w:rPr>
          <w:rFonts w:ascii="Verdana" w:hAnsi="Verdana"/>
          <w:color w:val="000000"/>
          <w:sz w:val="20"/>
          <w:szCs w:val="20"/>
        </w:rPr>
        <w:t xml:space="preserve"> Im Falle des Aussetzens des derzeitigen Zertifi</w:t>
      </w:r>
      <w:r>
        <w:rPr>
          <w:rFonts w:ascii="Verdana" w:hAnsi="Verdana"/>
          <w:color w:val="000000"/>
          <w:sz w:val="20"/>
          <w:szCs w:val="20"/>
        </w:rPr>
        <w:t>kats werden jedoch alle Anwendende</w:t>
      </w:r>
      <w:r w:rsidR="00C40CD0" w:rsidRPr="005A3259">
        <w:rPr>
          <w:rFonts w:ascii="Verdana" w:hAnsi="Verdana"/>
          <w:color w:val="000000"/>
          <w:sz w:val="20"/>
          <w:szCs w:val="20"/>
        </w:rPr>
        <w:t xml:space="preserve"> mit Zugang zum IFS-Auditportal, die das Unternehmen zuvor in der Liste ihrer Favoriten angegeben haben, vom IFS-Auditportal automatisch per E-Mail (mit Erklärung der festgestellten Nichtkonformität) über das Aussetzen des derzeitigen Zertifikates unterrichtet.</w:t>
      </w:r>
    </w:p>
    <w:p w:rsidR="001B2F80" w:rsidRPr="005A3259" w:rsidRDefault="007C5367" w:rsidP="00842C5B">
      <w:pPr>
        <w:numPr>
          <w:ilvl w:val="0"/>
          <w:numId w:val="7"/>
        </w:numPr>
        <w:jc w:val="both"/>
        <w:rPr>
          <w:rFonts w:ascii="Verdana" w:hAnsi="Verdana"/>
          <w:color w:val="000000"/>
          <w:sz w:val="20"/>
          <w:szCs w:val="20"/>
        </w:rPr>
      </w:pPr>
      <w:r w:rsidRPr="005A3259">
        <w:rPr>
          <w:rFonts w:ascii="Verdana" w:hAnsi="Verdana"/>
          <w:color w:val="000000"/>
          <w:sz w:val="20"/>
          <w:szCs w:val="20"/>
        </w:rPr>
        <w:t>Die Nutzung des IFS-Logos richtet sich nach den jeweils gültigen Bestimmungen de</w:t>
      </w:r>
      <w:r w:rsidR="005E794E" w:rsidRPr="005A3259">
        <w:rPr>
          <w:rFonts w:ascii="Verdana" w:hAnsi="Verdana"/>
          <w:color w:val="000000"/>
          <w:sz w:val="20"/>
          <w:szCs w:val="20"/>
        </w:rPr>
        <w:t xml:space="preserve">r IFS Standards </w:t>
      </w:r>
      <w:r w:rsidRPr="005A3259">
        <w:rPr>
          <w:rFonts w:ascii="Verdana" w:hAnsi="Verdana"/>
          <w:color w:val="000000"/>
          <w:sz w:val="20"/>
          <w:szCs w:val="20"/>
        </w:rPr>
        <w:t>(vgl. „</w:t>
      </w:r>
      <w:r w:rsidR="005E794E" w:rsidRPr="005A3259">
        <w:rPr>
          <w:rFonts w:ascii="Verdana" w:hAnsi="Verdana"/>
          <w:color w:val="000000"/>
          <w:sz w:val="20"/>
          <w:szCs w:val="20"/>
        </w:rPr>
        <w:t>Eigentum und Nutzung des IFS Food-Logos</w:t>
      </w:r>
      <w:r w:rsidRPr="005A3259">
        <w:rPr>
          <w:rFonts w:ascii="Verdana" w:hAnsi="Verdana"/>
          <w:color w:val="000000"/>
          <w:sz w:val="20"/>
          <w:szCs w:val="20"/>
        </w:rPr>
        <w:t>“).</w:t>
      </w:r>
      <w:r w:rsidR="0001582A" w:rsidRPr="005A3259">
        <w:rPr>
          <w:rFonts w:ascii="Verdana" w:hAnsi="Verdana"/>
          <w:color w:val="000000"/>
          <w:sz w:val="20"/>
          <w:szCs w:val="20"/>
        </w:rPr>
        <w:t xml:space="preserve"> Nach einer Aussetzung oder Entzug des Zertifikats (Major, KO) muss die </w:t>
      </w:r>
      <w:r w:rsidR="001933B5" w:rsidRPr="005A3259">
        <w:rPr>
          <w:rFonts w:ascii="Verdana" w:hAnsi="Verdana"/>
          <w:color w:val="000000"/>
          <w:sz w:val="20"/>
          <w:szCs w:val="20"/>
        </w:rPr>
        <w:t>Nutzung des Logos sofort eingestellt werden.</w:t>
      </w:r>
      <w:r w:rsidR="0001582A" w:rsidRPr="005A3259">
        <w:rPr>
          <w:rFonts w:ascii="Verdana" w:hAnsi="Verdana"/>
          <w:color w:val="000000"/>
          <w:sz w:val="20"/>
          <w:szCs w:val="20"/>
        </w:rPr>
        <w:t xml:space="preserve"> Jeglicher Hinweis ist v</w:t>
      </w:r>
      <w:r w:rsidR="001933B5" w:rsidRPr="005A3259">
        <w:rPr>
          <w:rFonts w:ascii="Verdana" w:hAnsi="Verdana"/>
          <w:color w:val="000000"/>
          <w:sz w:val="20"/>
          <w:szCs w:val="20"/>
        </w:rPr>
        <w:t xml:space="preserve">on der Homepage zu löschen, bei </w:t>
      </w:r>
      <w:r w:rsidR="0016254B" w:rsidRPr="005A3259">
        <w:rPr>
          <w:rFonts w:ascii="Verdana" w:hAnsi="Verdana"/>
          <w:color w:val="000000"/>
          <w:sz w:val="20"/>
          <w:szCs w:val="20"/>
        </w:rPr>
        <w:t xml:space="preserve">Verwendung von </w:t>
      </w:r>
      <w:r w:rsidR="001933B5" w:rsidRPr="005A3259">
        <w:rPr>
          <w:rFonts w:ascii="Verdana" w:hAnsi="Verdana"/>
          <w:color w:val="000000"/>
          <w:sz w:val="20"/>
          <w:szCs w:val="20"/>
        </w:rPr>
        <w:t xml:space="preserve">Briefpapier </w:t>
      </w:r>
      <w:r w:rsidR="00AF25A8" w:rsidRPr="005A3259">
        <w:rPr>
          <w:rFonts w:ascii="Verdana" w:hAnsi="Verdana"/>
          <w:color w:val="000000"/>
          <w:sz w:val="20"/>
          <w:szCs w:val="20"/>
        </w:rPr>
        <w:t>und</w:t>
      </w:r>
      <w:r w:rsidR="0016254B" w:rsidRPr="005A3259">
        <w:rPr>
          <w:rFonts w:ascii="Verdana" w:hAnsi="Verdana"/>
          <w:color w:val="000000"/>
          <w:sz w:val="20"/>
          <w:szCs w:val="20"/>
        </w:rPr>
        <w:t>/oder</w:t>
      </w:r>
      <w:r w:rsidR="00AF25A8" w:rsidRPr="005A3259">
        <w:rPr>
          <w:rFonts w:ascii="Verdana" w:hAnsi="Verdana"/>
          <w:color w:val="000000"/>
          <w:sz w:val="20"/>
          <w:szCs w:val="20"/>
        </w:rPr>
        <w:t xml:space="preserve"> andere</w:t>
      </w:r>
      <w:r w:rsidR="0016254B" w:rsidRPr="005A3259">
        <w:rPr>
          <w:rFonts w:ascii="Verdana" w:hAnsi="Verdana"/>
          <w:color w:val="000000"/>
          <w:sz w:val="20"/>
          <w:szCs w:val="20"/>
        </w:rPr>
        <w:t>r</w:t>
      </w:r>
      <w:r w:rsidR="00AF25A8" w:rsidRPr="005A3259">
        <w:rPr>
          <w:rFonts w:ascii="Verdana" w:hAnsi="Verdana"/>
          <w:color w:val="000000"/>
          <w:sz w:val="20"/>
          <w:szCs w:val="20"/>
        </w:rPr>
        <w:t xml:space="preserve"> Drucksorten</w:t>
      </w:r>
      <w:r w:rsidR="0016254B" w:rsidRPr="005A3259">
        <w:rPr>
          <w:rFonts w:ascii="Verdana" w:hAnsi="Verdana"/>
          <w:color w:val="000000"/>
          <w:sz w:val="20"/>
          <w:szCs w:val="20"/>
        </w:rPr>
        <w:t xml:space="preserve"> dürfen diese nicht mehr zum Einsatz kommen.</w:t>
      </w:r>
    </w:p>
    <w:p w:rsidR="00E116C9" w:rsidRPr="005A3259" w:rsidRDefault="00E116C9" w:rsidP="00973E1E">
      <w:pPr>
        <w:spacing w:after="60"/>
        <w:jc w:val="both"/>
        <w:rPr>
          <w:rFonts w:ascii="Verdana" w:hAnsi="Verdana"/>
          <w:color w:val="000000"/>
          <w:sz w:val="20"/>
          <w:szCs w:val="20"/>
        </w:rPr>
      </w:pPr>
    </w:p>
    <w:p w:rsidR="009F1C19" w:rsidRPr="005A3259" w:rsidRDefault="008D533A" w:rsidP="001B2F80">
      <w:pPr>
        <w:pStyle w:val="Textkrper-Zeileneinzug"/>
        <w:ind w:left="0" w:firstLine="0"/>
        <w:rPr>
          <w:b/>
          <w:bCs/>
          <w:sz w:val="20"/>
          <w:szCs w:val="20"/>
        </w:rPr>
      </w:pPr>
      <w:r w:rsidRPr="005A3259">
        <w:rPr>
          <w:b/>
          <w:bCs/>
          <w:sz w:val="20"/>
          <w:szCs w:val="20"/>
        </w:rPr>
        <w:t>IV</w:t>
      </w:r>
      <w:r w:rsidR="00A17C3B" w:rsidRPr="005A3259">
        <w:rPr>
          <w:b/>
          <w:bCs/>
          <w:sz w:val="20"/>
          <w:szCs w:val="20"/>
        </w:rPr>
        <w:t>.</w:t>
      </w:r>
      <w:r w:rsidR="00A17C3B" w:rsidRPr="005A3259">
        <w:rPr>
          <w:b/>
          <w:bCs/>
          <w:sz w:val="20"/>
          <w:szCs w:val="20"/>
        </w:rPr>
        <w:tab/>
      </w:r>
      <w:r w:rsidR="00D202E0" w:rsidRPr="005A3259">
        <w:rPr>
          <w:b/>
          <w:bCs/>
          <w:sz w:val="20"/>
          <w:szCs w:val="20"/>
        </w:rPr>
        <w:t>BRCGS</w:t>
      </w:r>
      <w:r w:rsidR="00A17C3B" w:rsidRPr="005A3259">
        <w:rPr>
          <w:b/>
          <w:bCs/>
          <w:sz w:val="20"/>
          <w:szCs w:val="20"/>
        </w:rPr>
        <w:t xml:space="preserve"> – </w:t>
      </w:r>
      <w:r w:rsidR="009F1C19" w:rsidRPr="005A3259">
        <w:rPr>
          <w:b/>
          <w:bCs/>
          <w:sz w:val="20"/>
          <w:szCs w:val="20"/>
        </w:rPr>
        <w:t>Global Standards</w:t>
      </w:r>
    </w:p>
    <w:p w:rsidR="009F1C19" w:rsidRPr="005A3259" w:rsidRDefault="009F1C19" w:rsidP="00973E1E">
      <w:pPr>
        <w:spacing w:after="60"/>
        <w:jc w:val="both"/>
        <w:rPr>
          <w:rFonts w:ascii="Verdana" w:hAnsi="Verdana"/>
          <w:color w:val="000000"/>
          <w:sz w:val="20"/>
          <w:szCs w:val="20"/>
        </w:rPr>
      </w:pPr>
    </w:p>
    <w:p w:rsidR="007C5367" w:rsidRPr="005A3259" w:rsidRDefault="001B2F80" w:rsidP="001B2F80">
      <w:pPr>
        <w:pStyle w:val="Textkrper-Zeileneinzug"/>
        <w:ind w:left="0" w:firstLine="0"/>
        <w:rPr>
          <w:b/>
          <w:sz w:val="20"/>
          <w:szCs w:val="20"/>
        </w:rPr>
      </w:pPr>
      <w:r w:rsidRPr="005A3259">
        <w:rPr>
          <w:b/>
          <w:bCs/>
          <w:sz w:val="20"/>
          <w:szCs w:val="20"/>
        </w:rPr>
        <w:t xml:space="preserve">Spezielle </w:t>
      </w:r>
      <w:r w:rsidR="00DE5B0F" w:rsidRPr="005A3259">
        <w:rPr>
          <w:b/>
          <w:bCs/>
          <w:sz w:val="20"/>
          <w:szCs w:val="20"/>
        </w:rPr>
        <w:t xml:space="preserve">Vertragsgrundlagen </w:t>
      </w:r>
      <w:r w:rsidR="002A18E0" w:rsidRPr="005A3259">
        <w:rPr>
          <w:b/>
          <w:bCs/>
          <w:sz w:val="20"/>
          <w:szCs w:val="20"/>
        </w:rPr>
        <w:t>bei Erstzertif</w:t>
      </w:r>
      <w:r w:rsidRPr="005A3259">
        <w:rPr>
          <w:b/>
          <w:bCs/>
          <w:sz w:val="20"/>
          <w:szCs w:val="20"/>
        </w:rPr>
        <w:t>izierung und Überwachungsaudits</w:t>
      </w:r>
    </w:p>
    <w:p w:rsidR="007C5367" w:rsidRPr="005A3259" w:rsidRDefault="007C5367" w:rsidP="007C5367">
      <w:pPr>
        <w:ind w:left="360"/>
        <w:jc w:val="both"/>
        <w:rPr>
          <w:rFonts w:ascii="Verdana" w:hAnsi="Verdana"/>
          <w:bCs/>
          <w:color w:val="000000"/>
          <w:sz w:val="20"/>
          <w:szCs w:val="20"/>
        </w:rPr>
      </w:pPr>
    </w:p>
    <w:p w:rsidR="007C5367" w:rsidRPr="005A3259" w:rsidRDefault="00051B4D" w:rsidP="00051B4D">
      <w:pPr>
        <w:numPr>
          <w:ilvl w:val="0"/>
          <w:numId w:val="3"/>
        </w:numPr>
        <w:spacing w:after="60"/>
        <w:rPr>
          <w:rFonts w:ascii="Verdana" w:hAnsi="Verdana"/>
          <w:color w:val="000000"/>
          <w:sz w:val="20"/>
          <w:szCs w:val="20"/>
        </w:rPr>
      </w:pPr>
      <w:r>
        <w:rPr>
          <w:rFonts w:ascii="Verdana" w:hAnsi="Verdana"/>
          <w:color w:val="000000"/>
          <w:sz w:val="20"/>
          <w:szCs w:val="20"/>
        </w:rPr>
        <w:t>Das antragstellende Unternehmen</w:t>
      </w:r>
      <w:r w:rsidR="007C5367" w:rsidRPr="005A3259">
        <w:rPr>
          <w:rFonts w:ascii="Verdana" w:hAnsi="Verdana"/>
          <w:color w:val="000000"/>
          <w:sz w:val="20"/>
          <w:szCs w:val="20"/>
        </w:rPr>
        <w:t xml:space="preserve"> muss über eine aktuelle Version des </w:t>
      </w:r>
      <w:r w:rsidR="00D202E0" w:rsidRPr="005A3259">
        <w:rPr>
          <w:rFonts w:ascii="Verdana" w:hAnsi="Verdana"/>
          <w:color w:val="000000"/>
          <w:sz w:val="20"/>
          <w:szCs w:val="20"/>
        </w:rPr>
        <w:t>BRCGS</w:t>
      </w:r>
      <w:r w:rsidR="007C5367" w:rsidRPr="005A3259">
        <w:rPr>
          <w:rFonts w:ascii="Verdana" w:hAnsi="Verdana"/>
          <w:color w:val="000000"/>
          <w:sz w:val="20"/>
          <w:szCs w:val="20"/>
        </w:rPr>
        <w:t xml:space="preserve"> Standards verfügen. Die aktuelle Version ist unter </w:t>
      </w:r>
      <w:hyperlink r:id="rId8" w:history="1">
        <w:r w:rsidR="00AB19A0" w:rsidRPr="00E116C9">
          <w:rPr>
            <w:rStyle w:val="Hyperlink"/>
            <w:rFonts w:ascii="Verdana" w:hAnsi="Verdana"/>
            <w:color w:val="DB0720"/>
            <w:sz w:val="20"/>
            <w:szCs w:val="20"/>
          </w:rPr>
          <w:t>www.brcglobalstandards.com</w:t>
        </w:r>
      </w:hyperlink>
      <w:r w:rsidR="007C5367" w:rsidRPr="005A3259">
        <w:rPr>
          <w:rFonts w:ascii="Verdana" w:hAnsi="Verdana"/>
          <w:color w:val="000000"/>
          <w:sz w:val="20"/>
          <w:szCs w:val="20"/>
        </w:rPr>
        <w:t xml:space="preserve"> erhältlich. Der </w:t>
      </w:r>
      <w:r w:rsidR="00D202E0" w:rsidRPr="005A3259">
        <w:rPr>
          <w:rFonts w:ascii="Verdana" w:hAnsi="Verdana"/>
          <w:color w:val="000000"/>
          <w:sz w:val="20"/>
          <w:szCs w:val="20"/>
        </w:rPr>
        <w:t>BRCGS</w:t>
      </w:r>
      <w:r w:rsidR="007C5367" w:rsidRPr="005A3259">
        <w:rPr>
          <w:rFonts w:ascii="Verdana" w:hAnsi="Verdana"/>
          <w:color w:val="000000"/>
          <w:sz w:val="20"/>
          <w:szCs w:val="20"/>
        </w:rPr>
        <w:t xml:space="preserve"> Standard enthält eine detaillierte Beschreibung der Bewertung</w:t>
      </w:r>
      <w:r w:rsidR="00802987" w:rsidRPr="005A3259">
        <w:rPr>
          <w:rFonts w:ascii="Verdana" w:hAnsi="Verdana"/>
          <w:color w:val="000000"/>
          <w:sz w:val="20"/>
          <w:szCs w:val="20"/>
        </w:rPr>
        <w:t xml:space="preserve">s- und Zertifizierungsverfahren </w:t>
      </w:r>
      <w:r w:rsidR="005E794E" w:rsidRPr="005A3259">
        <w:rPr>
          <w:rFonts w:ascii="Verdana" w:hAnsi="Verdana"/>
          <w:color w:val="000000"/>
          <w:sz w:val="20"/>
          <w:szCs w:val="20"/>
        </w:rPr>
        <w:t xml:space="preserve">sowie der Verpflichtungen von </w:t>
      </w:r>
      <w:r w:rsidR="00D202E0" w:rsidRPr="005A3259">
        <w:rPr>
          <w:rFonts w:ascii="Verdana" w:hAnsi="Verdana"/>
          <w:color w:val="000000"/>
          <w:sz w:val="20"/>
          <w:szCs w:val="20"/>
        </w:rPr>
        <w:t>BRCGS</w:t>
      </w:r>
      <w:r w:rsidR="005E794E" w:rsidRPr="005A3259">
        <w:rPr>
          <w:rFonts w:ascii="Verdana" w:hAnsi="Verdana"/>
          <w:color w:val="000000"/>
          <w:sz w:val="20"/>
          <w:szCs w:val="20"/>
        </w:rPr>
        <w:t xml:space="preserve"> zertifizierten Unternehmen.</w:t>
      </w:r>
    </w:p>
    <w:p w:rsidR="00973E1E" w:rsidRPr="005A3259" w:rsidRDefault="00D202E0" w:rsidP="00E116C9">
      <w:pPr>
        <w:numPr>
          <w:ilvl w:val="0"/>
          <w:numId w:val="3"/>
        </w:numPr>
        <w:spacing w:after="60"/>
        <w:jc w:val="both"/>
        <w:rPr>
          <w:rFonts w:ascii="Verdana" w:hAnsi="Verdana"/>
          <w:color w:val="000000"/>
          <w:sz w:val="20"/>
          <w:szCs w:val="20"/>
        </w:rPr>
      </w:pPr>
      <w:r w:rsidRPr="005A3259">
        <w:rPr>
          <w:rFonts w:ascii="Verdana" w:hAnsi="Verdana"/>
          <w:color w:val="000000"/>
          <w:sz w:val="20"/>
          <w:szCs w:val="20"/>
        </w:rPr>
        <w:t>BRCGS</w:t>
      </w:r>
      <w:r w:rsidR="005E794E" w:rsidRPr="005A3259">
        <w:rPr>
          <w:rFonts w:ascii="Verdana" w:hAnsi="Verdana"/>
          <w:color w:val="000000"/>
          <w:sz w:val="20"/>
          <w:szCs w:val="20"/>
        </w:rPr>
        <w:t xml:space="preserve"> ist berechtigt, unabhängig von Quality Austria zusätzliche Audits angekündigt und unangekündigt durchzuführen. </w:t>
      </w:r>
      <w:r w:rsidRPr="005A3259">
        <w:rPr>
          <w:rFonts w:ascii="Verdana" w:hAnsi="Verdana"/>
          <w:color w:val="000000"/>
          <w:sz w:val="20"/>
          <w:szCs w:val="20"/>
        </w:rPr>
        <w:t>BRCGS</w:t>
      </w:r>
      <w:r w:rsidR="005E794E" w:rsidRPr="005A3259">
        <w:rPr>
          <w:rFonts w:ascii="Verdana" w:hAnsi="Verdana"/>
          <w:color w:val="000000"/>
          <w:sz w:val="20"/>
          <w:szCs w:val="20"/>
        </w:rPr>
        <w:t xml:space="preserve"> ist berechtigt, jederzeit direkt mit dem </w:t>
      </w:r>
      <w:r w:rsidRPr="005A3259">
        <w:rPr>
          <w:rFonts w:ascii="Verdana" w:hAnsi="Verdana"/>
          <w:color w:val="000000"/>
          <w:sz w:val="20"/>
          <w:szCs w:val="20"/>
        </w:rPr>
        <w:t>BRCGS</w:t>
      </w:r>
      <w:r w:rsidR="005E794E" w:rsidRPr="005A3259">
        <w:rPr>
          <w:rFonts w:ascii="Verdana" w:hAnsi="Verdana"/>
          <w:color w:val="000000"/>
          <w:sz w:val="20"/>
          <w:szCs w:val="20"/>
        </w:rPr>
        <w:t xml:space="preserve"> zertifizierten Unternehmen Kontakt aufzunehmen, um Informationen über </w:t>
      </w:r>
      <w:r w:rsidR="00EF3909" w:rsidRPr="005A3259">
        <w:rPr>
          <w:rFonts w:ascii="Verdana" w:hAnsi="Verdana"/>
          <w:color w:val="000000"/>
          <w:sz w:val="20"/>
          <w:szCs w:val="20"/>
        </w:rPr>
        <w:t xml:space="preserve">die Durchführung von Audits </w:t>
      </w:r>
      <w:r w:rsidR="005E794E" w:rsidRPr="005A3259">
        <w:rPr>
          <w:rFonts w:ascii="Verdana" w:hAnsi="Verdana"/>
          <w:color w:val="000000"/>
          <w:sz w:val="20"/>
          <w:szCs w:val="20"/>
        </w:rPr>
        <w:t>zu erlangen und A</w:t>
      </w:r>
      <w:r w:rsidR="008D533A" w:rsidRPr="005A3259">
        <w:rPr>
          <w:rFonts w:ascii="Verdana" w:hAnsi="Verdana"/>
          <w:color w:val="000000"/>
          <w:sz w:val="20"/>
          <w:szCs w:val="20"/>
        </w:rPr>
        <w:t>uditergebnisse zu hinterfragen.</w:t>
      </w:r>
    </w:p>
    <w:p w:rsidR="007C5367" w:rsidRPr="005A3259" w:rsidRDefault="00E116C9" w:rsidP="008B2ADF">
      <w:pPr>
        <w:numPr>
          <w:ilvl w:val="0"/>
          <w:numId w:val="3"/>
        </w:numPr>
        <w:spacing w:after="60"/>
        <w:jc w:val="both"/>
        <w:rPr>
          <w:rFonts w:ascii="Verdana" w:hAnsi="Verdana"/>
          <w:color w:val="000000"/>
          <w:sz w:val="20"/>
          <w:szCs w:val="20"/>
        </w:rPr>
      </w:pPr>
      <w:r>
        <w:rPr>
          <w:rFonts w:ascii="Verdana" w:hAnsi="Verdana"/>
          <w:color w:val="000000"/>
          <w:sz w:val="20"/>
          <w:szCs w:val="20"/>
        </w:rPr>
        <w:t>Das antragstellende Unternehmen</w:t>
      </w:r>
      <w:r w:rsidR="007C5367" w:rsidRPr="005A3259">
        <w:rPr>
          <w:rFonts w:ascii="Verdana" w:hAnsi="Verdana"/>
          <w:color w:val="000000"/>
          <w:sz w:val="20"/>
          <w:szCs w:val="20"/>
        </w:rPr>
        <w:t xml:space="preserve"> nimmt zur Kenntnis und stimmt zu, dass der Auditreport (unabhängig vom Ergebnis) und jedes Zertifikat an </w:t>
      </w:r>
      <w:r w:rsidR="00D202E0" w:rsidRPr="005A3259">
        <w:rPr>
          <w:rFonts w:ascii="Verdana" w:hAnsi="Verdana"/>
          <w:color w:val="000000"/>
          <w:sz w:val="20"/>
          <w:szCs w:val="20"/>
        </w:rPr>
        <w:t>BRCGS</w:t>
      </w:r>
      <w:r w:rsidR="007C5367" w:rsidRPr="005A3259">
        <w:rPr>
          <w:rFonts w:ascii="Verdana" w:hAnsi="Verdana"/>
          <w:color w:val="000000"/>
          <w:sz w:val="20"/>
          <w:szCs w:val="20"/>
        </w:rPr>
        <w:t xml:space="preserve"> übermittelt wird und in der </w:t>
      </w:r>
      <w:r w:rsidR="00D202E0" w:rsidRPr="005A3259">
        <w:rPr>
          <w:rFonts w:ascii="Verdana" w:hAnsi="Verdana"/>
          <w:color w:val="000000"/>
          <w:sz w:val="20"/>
          <w:szCs w:val="20"/>
        </w:rPr>
        <w:lastRenderedPageBreak/>
        <w:t>BRCGS</w:t>
      </w:r>
      <w:r w:rsidR="007C5367" w:rsidRPr="005A3259">
        <w:rPr>
          <w:rFonts w:ascii="Verdana" w:hAnsi="Verdana"/>
          <w:color w:val="000000"/>
          <w:sz w:val="20"/>
          <w:szCs w:val="20"/>
        </w:rPr>
        <w:t xml:space="preserve"> Online-Datenbank gespeichert wird. </w:t>
      </w:r>
      <w:r>
        <w:rPr>
          <w:rFonts w:ascii="Verdana" w:hAnsi="Verdana"/>
          <w:color w:val="000000"/>
          <w:sz w:val="20"/>
          <w:szCs w:val="20"/>
        </w:rPr>
        <w:t>Das antragstellende Unternehmen</w:t>
      </w:r>
      <w:r w:rsidR="007C5367" w:rsidRPr="005A3259">
        <w:rPr>
          <w:rFonts w:ascii="Verdana" w:hAnsi="Verdana"/>
          <w:color w:val="000000"/>
          <w:sz w:val="20"/>
          <w:szCs w:val="20"/>
        </w:rPr>
        <w:t xml:space="preserve"> stimmt ferner zu, dass auf Verlangen von </w:t>
      </w:r>
      <w:r w:rsidR="00D202E0" w:rsidRPr="005A3259">
        <w:rPr>
          <w:rFonts w:ascii="Verdana" w:hAnsi="Verdana"/>
          <w:color w:val="000000"/>
          <w:sz w:val="20"/>
          <w:szCs w:val="20"/>
        </w:rPr>
        <w:t>BRCGS</w:t>
      </w:r>
      <w:r w:rsidR="007C5367" w:rsidRPr="005A3259">
        <w:rPr>
          <w:rFonts w:ascii="Verdana" w:hAnsi="Verdana"/>
          <w:color w:val="000000"/>
          <w:sz w:val="20"/>
          <w:szCs w:val="20"/>
        </w:rPr>
        <w:t xml:space="preserve"> sonstige Informationen, die das Zertifizierungsverfahren gemäß den Regelungen des </w:t>
      </w:r>
      <w:r w:rsidR="00D202E0" w:rsidRPr="005A3259">
        <w:rPr>
          <w:rFonts w:ascii="Verdana" w:hAnsi="Verdana"/>
          <w:color w:val="000000"/>
          <w:sz w:val="20"/>
          <w:szCs w:val="20"/>
        </w:rPr>
        <w:t>BRCGS</w:t>
      </w:r>
      <w:r w:rsidR="007C5367" w:rsidRPr="005A3259">
        <w:rPr>
          <w:rFonts w:ascii="Verdana" w:hAnsi="Verdana"/>
          <w:color w:val="000000"/>
          <w:sz w:val="20"/>
          <w:szCs w:val="20"/>
        </w:rPr>
        <w:t xml:space="preserve"> Standards betreffen, an den </w:t>
      </w:r>
      <w:r w:rsidR="00D202E0" w:rsidRPr="005A3259">
        <w:rPr>
          <w:rFonts w:ascii="Verdana" w:hAnsi="Verdana"/>
          <w:color w:val="000000"/>
          <w:sz w:val="20"/>
          <w:szCs w:val="20"/>
        </w:rPr>
        <w:t>BRCGS</w:t>
      </w:r>
      <w:r w:rsidR="007C5367" w:rsidRPr="005A3259">
        <w:rPr>
          <w:rFonts w:ascii="Verdana" w:hAnsi="Verdana"/>
          <w:color w:val="000000"/>
          <w:sz w:val="20"/>
          <w:szCs w:val="20"/>
        </w:rPr>
        <w:t xml:space="preserve"> herausgegeben werden dürfen. </w:t>
      </w:r>
      <w:r w:rsidR="00D202E0" w:rsidRPr="005A3259">
        <w:rPr>
          <w:rFonts w:ascii="Verdana" w:hAnsi="Verdana"/>
          <w:color w:val="000000"/>
          <w:sz w:val="20"/>
          <w:szCs w:val="20"/>
        </w:rPr>
        <w:t>BRCGS</w:t>
      </w:r>
      <w:r w:rsidR="007C5367" w:rsidRPr="005A3259">
        <w:rPr>
          <w:rFonts w:ascii="Verdana" w:hAnsi="Verdana"/>
          <w:color w:val="000000"/>
          <w:sz w:val="20"/>
          <w:szCs w:val="20"/>
        </w:rPr>
        <w:t xml:space="preserve"> ist verpflichtet, diese Informationen vertraulich zu behandeln.</w:t>
      </w:r>
    </w:p>
    <w:p w:rsidR="002C1484" w:rsidRPr="005A3259" w:rsidRDefault="007C5367" w:rsidP="00973E1E">
      <w:pPr>
        <w:numPr>
          <w:ilvl w:val="0"/>
          <w:numId w:val="3"/>
        </w:numPr>
        <w:spacing w:after="60"/>
        <w:jc w:val="both"/>
        <w:rPr>
          <w:rFonts w:ascii="Verdana" w:hAnsi="Verdana"/>
          <w:color w:val="000000"/>
          <w:sz w:val="20"/>
          <w:szCs w:val="20"/>
        </w:rPr>
      </w:pPr>
      <w:r w:rsidRPr="005A3259">
        <w:rPr>
          <w:rFonts w:ascii="Verdana" w:hAnsi="Verdana"/>
          <w:color w:val="000000"/>
          <w:sz w:val="20"/>
          <w:szCs w:val="20"/>
        </w:rPr>
        <w:t xml:space="preserve">Die Nutzung des </w:t>
      </w:r>
      <w:r w:rsidR="00D202E0" w:rsidRPr="005A3259">
        <w:rPr>
          <w:rFonts w:ascii="Verdana" w:hAnsi="Verdana"/>
          <w:color w:val="000000"/>
          <w:sz w:val="20"/>
          <w:szCs w:val="20"/>
        </w:rPr>
        <w:t>BRCGS</w:t>
      </w:r>
      <w:r w:rsidRPr="005A3259">
        <w:rPr>
          <w:rFonts w:ascii="Verdana" w:hAnsi="Verdana"/>
          <w:color w:val="000000"/>
          <w:sz w:val="20"/>
          <w:szCs w:val="20"/>
        </w:rPr>
        <w:t xml:space="preserve">-Logos richtet sich nach den jeweils gültigen Bestimmungen des </w:t>
      </w:r>
      <w:r w:rsidR="00D202E0" w:rsidRPr="005A3259">
        <w:rPr>
          <w:rFonts w:ascii="Verdana" w:hAnsi="Verdana"/>
          <w:color w:val="000000"/>
          <w:sz w:val="20"/>
          <w:szCs w:val="20"/>
        </w:rPr>
        <w:t>BRCGS</w:t>
      </w:r>
      <w:r w:rsidRPr="005A3259">
        <w:rPr>
          <w:rFonts w:ascii="Verdana" w:hAnsi="Verdana"/>
          <w:color w:val="000000"/>
          <w:sz w:val="20"/>
          <w:szCs w:val="20"/>
        </w:rPr>
        <w:t xml:space="preserve"> (vgl</w:t>
      </w:r>
      <w:r w:rsidR="00732A80" w:rsidRPr="005A3259">
        <w:rPr>
          <w:rFonts w:ascii="Verdana" w:hAnsi="Verdana"/>
          <w:color w:val="000000"/>
          <w:sz w:val="20"/>
          <w:szCs w:val="20"/>
        </w:rPr>
        <w:t>.</w:t>
      </w:r>
      <w:r w:rsidRPr="005A3259">
        <w:rPr>
          <w:rFonts w:ascii="Verdana" w:hAnsi="Verdana"/>
          <w:color w:val="000000"/>
          <w:sz w:val="20"/>
          <w:szCs w:val="20"/>
        </w:rPr>
        <w:t xml:space="preserve"> "</w:t>
      </w:r>
      <w:r w:rsidR="00D202E0" w:rsidRPr="005A3259">
        <w:rPr>
          <w:rFonts w:ascii="Verdana" w:hAnsi="Verdana"/>
          <w:color w:val="000000"/>
          <w:sz w:val="20"/>
          <w:szCs w:val="20"/>
        </w:rPr>
        <w:t>BRCGS</w:t>
      </w:r>
      <w:r w:rsidRPr="005A3259">
        <w:rPr>
          <w:rFonts w:ascii="Verdana" w:hAnsi="Verdana"/>
          <w:color w:val="000000"/>
          <w:sz w:val="20"/>
          <w:szCs w:val="20"/>
        </w:rPr>
        <w:t xml:space="preserve"> Global Standards Directory Logo Guidelines“). Das </w:t>
      </w:r>
      <w:r w:rsidR="00D202E0" w:rsidRPr="005A3259">
        <w:rPr>
          <w:rFonts w:ascii="Verdana" w:hAnsi="Verdana"/>
          <w:color w:val="000000"/>
          <w:sz w:val="20"/>
          <w:szCs w:val="20"/>
        </w:rPr>
        <w:t>BRCGS</w:t>
      </w:r>
      <w:r w:rsidRPr="005A3259">
        <w:rPr>
          <w:rFonts w:ascii="Verdana" w:hAnsi="Verdana"/>
          <w:color w:val="000000"/>
          <w:sz w:val="20"/>
          <w:szCs w:val="20"/>
        </w:rPr>
        <w:t xml:space="preserve">-Logo darf insbesondere nicht auf Produkten bzw. deren Verpackung angebracht werden. </w:t>
      </w:r>
      <w:r w:rsidR="00AA400F" w:rsidRPr="005A3259">
        <w:rPr>
          <w:rFonts w:ascii="Verdana" w:hAnsi="Verdana"/>
          <w:color w:val="000000"/>
          <w:sz w:val="20"/>
          <w:szCs w:val="20"/>
        </w:rPr>
        <w:t xml:space="preserve">Sind Ausschlüsse auf dem </w:t>
      </w:r>
      <w:r w:rsidR="00D202E0" w:rsidRPr="005A3259">
        <w:rPr>
          <w:rFonts w:ascii="Verdana" w:hAnsi="Verdana"/>
          <w:color w:val="000000"/>
          <w:sz w:val="20"/>
          <w:szCs w:val="20"/>
        </w:rPr>
        <w:t>BRCGS</w:t>
      </w:r>
      <w:r w:rsidR="00AA400F" w:rsidRPr="005A3259">
        <w:rPr>
          <w:rFonts w:ascii="Verdana" w:hAnsi="Verdana"/>
          <w:color w:val="000000"/>
          <w:sz w:val="20"/>
          <w:szCs w:val="20"/>
        </w:rPr>
        <w:t xml:space="preserve"> Zertifikat angeführt, ist die Nutzung des </w:t>
      </w:r>
      <w:r w:rsidR="00D202E0" w:rsidRPr="005A3259">
        <w:rPr>
          <w:rFonts w:ascii="Verdana" w:hAnsi="Verdana"/>
          <w:color w:val="000000"/>
          <w:sz w:val="20"/>
          <w:szCs w:val="20"/>
        </w:rPr>
        <w:t>BRCGS</w:t>
      </w:r>
      <w:r w:rsidR="00AA400F" w:rsidRPr="005A3259">
        <w:rPr>
          <w:rFonts w:ascii="Verdana" w:hAnsi="Verdana"/>
          <w:color w:val="000000"/>
          <w:sz w:val="20"/>
          <w:szCs w:val="20"/>
        </w:rPr>
        <w:t xml:space="preserve"> Logos grundsätzlich nicht zulässig</w:t>
      </w:r>
      <w:r w:rsidR="00732A80" w:rsidRPr="005A3259">
        <w:rPr>
          <w:rFonts w:ascii="Verdana" w:hAnsi="Verdana"/>
          <w:color w:val="000000"/>
          <w:sz w:val="20"/>
          <w:szCs w:val="20"/>
        </w:rPr>
        <w:t>.</w:t>
      </w:r>
      <w:r w:rsidR="002C1484" w:rsidRPr="005A3259">
        <w:rPr>
          <w:rFonts w:ascii="Verdana" w:hAnsi="Verdana"/>
          <w:color w:val="000000"/>
          <w:sz w:val="20"/>
          <w:szCs w:val="20"/>
        </w:rPr>
        <w:t xml:space="preserve"> Nach einer Aussetzung oder Entzug des Zertifikats muss die Nutzung des Logos sofort eingestellt werden. Jeglicher Hinweis ist von der Homepage zu löschen, bei Verwendung von Briefpapier und/oder anderer Drucksorten dürfen diese nicht mehr zum Einsatz kommen.</w:t>
      </w:r>
    </w:p>
    <w:p w:rsidR="00A806C4" w:rsidRPr="005A3259" w:rsidRDefault="00A806C4">
      <w:pPr>
        <w:rPr>
          <w:rFonts w:ascii="Verdana" w:hAnsi="Verdana"/>
          <w:color w:val="000000"/>
          <w:sz w:val="20"/>
          <w:szCs w:val="20"/>
        </w:rPr>
      </w:pPr>
    </w:p>
    <w:p w:rsidR="00AB19A0" w:rsidRPr="005A3259" w:rsidRDefault="00AB19A0">
      <w:pPr>
        <w:rPr>
          <w:rFonts w:ascii="Verdana" w:hAnsi="Verdana"/>
          <w:color w:val="000000"/>
          <w:sz w:val="20"/>
          <w:szCs w:val="20"/>
        </w:rPr>
      </w:pPr>
    </w:p>
    <w:p w:rsidR="00253D30" w:rsidRPr="005A3259" w:rsidRDefault="00253D30" w:rsidP="00253D30">
      <w:pPr>
        <w:pStyle w:val="Textkrper-Zeileneinzug"/>
        <w:ind w:left="0" w:firstLine="0"/>
        <w:rPr>
          <w:b/>
          <w:bCs/>
          <w:sz w:val="20"/>
          <w:szCs w:val="20"/>
          <w:lang w:val="en-US"/>
        </w:rPr>
      </w:pPr>
      <w:r w:rsidRPr="005A3259">
        <w:rPr>
          <w:b/>
          <w:bCs/>
          <w:sz w:val="20"/>
          <w:szCs w:val="20"/>
          <w:lang w:val="en-US"/>
        </w:rPr>
        <w:t>V.</w:t>
      </w:r>
      <w:r w:rsidRPr="005A3259">
        <w:rPr>
          <w:b/>
          <w:bCs/>
          <w:sz w:val="20"/>
          <w:szCs w:val="20"/>
          <w:lang w:val="en-US"/>
        </w:rPr>
        <w:tab/>
        <w:t xml:space="preserve">FSSC 22000 – </w:t>
      </w:r>
      <w:r w:rsidRPr="005A3259">
        <w:rPr>
          <w:b/>
          <w:bCs/>
          <w:sz w:val="20"/>
          <w:szCs w:val="20"/>
          <w:lang w:val="en-GB"/>
        </w:rPr>
        <w:t>Food Safety System Certificatio</w:t>
      </w:r>
      <w:r w:rsidRPr="005A3259">
        <w:rPr>
          <w:b/>
          <w:bCs/>
          <w:sz w:val="20"/>
          <w:szCs w:val="20"/>
          <w:lang w:val="en-US"/>
        </w:rPr>
        <w:t>n</w:t>
      </w:r>
    </w:p>
    <w:p w:rsidR="00967BE6" w:rsidRPr="005A3259" w:rsidRDefault="009F1C19" w:rsidP="00AB19A0">
      <w:pPr>
        <w:keepNext/>
        <w:ind w:left="709"/>
        <w:jc w:val="both"/>
        <w:rPr>
          <w:rFonts w:ascii="Verdana" w:hAnsi="Verdana"/>
          <w:b/>
          <w:bCs/>
          <w:sz w:val="20"/>
          <w:szCs w:val="20"/>
        </w:rPr>
      </w:pPr>
      <w:r w:rsidRPr="005A3259">
        <w:rPr>
          <w:rFonts w:ascii="Verdana" w:hAnsi="Verdana"/>
          <w:b/>
          <w:bCs/>
          <w:sz w:val="20"/>
          <w:szCs w:val="20"/>
        </w:rPr>
        <w:t xml:space="preserve">Spezielle </w:t>
      </w:r>
      <w:r w:rsidR="00160E09" w:rsidRPr="005A3259">
        <w:rPr>
          <w:rFonts w:ascii="Verdana" w:hAnsi="Verdana"/>
          <w:b/>
          <w:bCs/>
          <w:sz w:val="20"/>
          <w:szCs w:val="20"/>
        </w:rPr>
        <w:t xml:space="preserve">Vertragsgrundlagen </w:t>
      </w:r>
      <w:r w:rsidR="00BB4CD2" w:rsidRPr="005A3259">
        <w:rPr>
          <w:rFonts w:ascii="Verdana" w:hAnsi="Verdana"/>
          <w:b/>
          <w:bCs/>
          <w:sz w:val="20"/>
          <w:szCs w:val="20"/>
        </w:rPr>
        <w:t>bei Erstzertifizierung</w:t>
      </w:r>
      <w:r w:rsidR="005A1BDF" w:rsidRPr="005A3259">
        <w:rPr>
          <w:rFonts w:ascii="Verdana" w:hAnsi="Verdana"/>
          <w:b/>
          <w:bCs/>
          <w:sz w:val="20"/>
          <w:szCs w:val="20"/>
        </w:rPr>
        <w:t xml:space="preserve">, </w:t>
      </w:r>
      <w:r w:rsidR="00535D94" w:rsidRPr="005A3259">
        <w:rPr>
          <w:rFonts w:ascii="Verdana" w:hAnsi="Verdana"/>
          <w:b/>
          <w:bCs/>
          <w:sz w:val="20"/>
          <w:szCs w:val="20"/>
        </w:rPr>
        <w:t>Überwachungs</w:t>
      </w:r>
      <w:r w:rsidR="005A1BDF" w:rsidRPr="005A3259">
        <w:rPr>
          <w:rFonts w:ascii="Verdana" w:hAnsi="Verdana"/>
          <w:b/>
          <w:bCs/>
          <w:sz w:val="20"/>
          <w:szCs w:val="20"/>
        </w:rPr>
        <w:t>- und Erneuerungs</w:t>
      </w:r>
      <w:r w:rsidRPr="005A3259">
        <w:rPr>
          <w:rFonts w:ascii="Verdana" w:hAnsi="Verdana"/>
          <w:b/>
          <w:bCs/>
          <w:sz w:val="20"/>
          <w:szCs w:val="20"/>
        </w:rPr>
        <w:t>audits</w:t>
      </w:r>
    </w:p>
    <w:p w:rsidR="00FC5667" w:rsidRPr="005A3259" w:rsidRDefault="00FC5667" w:rsidP="00973E1E">
      <w:pPr>
        <w:spacing w:after="60"/>
        <w:jc w:val="both"/>
        <w:rPr>
          <w:rFonts w:ascii="Verdana" w:hAnsi="Verdana"/>
          <w:color w:val="000000"/>
          <w:sz w:val="20"/>
          <w:szCs w:val="20"/>
        </w:rPr>
      </w:pPr>
    </w:p>
    <w:p w:rsidR="00160E09" w:rsidRPr="005A3259" w:rsidRDefault="00DA4323" w:rsidP="00D90655">
      <w:pPr>
        <w:numPr>
          <w:ilvl w:val="0"/>
          <w:numId w:val="8"/>
        </w:numPr>
        <w:spacing w:after="60"/>
        <w:jc w:val="both"/>
        <w:rPr>
          <w:rFonts w:ascii="Verdana" w:hAnsi="Verdana"/>
          <w:color w:val="000000" w:themeColor="text1"/>
          <w:sz w:val="20"/>
          <w:szCs w:val="20"/>
        </w:rPr>
      </w:pPr>
      <w:r w:rsidRPr="005A3259">
        <w:rPr>
          <w:rFonts w:ascii="Verdana" w:hAnsi="Verdana"/>
          <w:color w:val="000000" w:themeColor="text1"/>
          <w:sz w:val="20"/>
          <w:szCs w:val="20"/>
        </w:rPr>
        <w:t xml:space="preserve">Die Quality Austria ist von der Foundation for Food Safety </w:t>
      </w:r>
      <w:r w:rsidR="00AB19A0" w:rsidRPr="005A3259">
        <w:rPr>
          <w:rFonts w:ascii="Verdana" w:hAnsi="Verdana"/>
          <w:color w:val="000000" w:themeColor="text1"/>
          <w:sz w:val="20"/>
          <w:szCs w:val="20"/>
        </w:rPr>
        <w:t xml:space="preserve">System </w:t>
      </w:r>
      <w:r w:rsidRPr="005A3259">
        <w:rPr>
          <w:rFonts w:ascii="Verdana" w:hAnsi="Verdana"/>
          <w:color w:val="000000" w:themeColor="text1"/>
          <w:sz w:val="20"/>
          <w:szCs w:val="20"/>
        </w:rPr>
        <w:t xml:space="preserve">Certification (im Folgenden „Foundation“) für die Auditierung und Zertifizierung </w:t>
      </w:r>
      <w:r w:rsidR="00D037E3" w:rsidRPr="005A3259">
        <w:rPr>
          <w:rFonts w:ascii="Verdana" w:hAnsi="Verdana"/>
          <w:color w:val="000000" w:themeColor="text1"/>
          <w:sz w:val="20"/>
          <w:szCs w:val="20"/>
        </w:rPr>
        <w:t xml:space="preserve">von Organisationen </w:t>
      </w:r>
      <w:r w:rsidR="005D7ABC" w:rsidRPr="005A3259">
        <w:rPr>
          <w:rFonts w:ascii="Verdana" w:hAnsi="Verdana"/>
          <w:color w:val="000000" w:themeColor="text1"/>
          <w:sz w:val="20"/>
          <w:szCs w:val="20"/>
        </w:rPr>
        <w:t xml:space="preserve">der </w:t>
      </w:r>
      <w:r w:rsidR="00535D94" w:rsidRPr="005A3259">
        <w:rPr>
          <w:rFonts w:ascii="Verdana" w:hAnsi="Verdana"/>
          <w:color w:val="000000" w:themeColor="text1"/>
          <w:sz w:val="20"/>
          <w:szCs w:val="20"/>
        </w:rPr>
        <w:t>Lebensmittel</w:t>
      </w:r>
      <w:r w:rsidR="005D7ABC" w:rsidRPr="005A3259">
        <w:rPr>
          <w:rFonts w:ascii="Verdana" w:hAnsi="Verdana"/>
          <w:color w:val="000000" w:themeColor="text1"/>
          <w:sz w:val="20"/>
          <w:szCs w:val="20"/>
        </w:rPr>
        <w:t>ieferk</w:t>
      </w:r>
      <w:r w:rsidR="00D037E3" w:rsidRPr="005A3259">
        <w:rPr>
          <w:rFonts w:ascii="Verdana" w:hAnsi="Verdana"/>
          <w:color w:val="000000" w:themeColor="text1"/>
          <w:sz w:val="20"/>
          <w:szCs w:val="20"/>
        </w:rPr>
        <w:t xml:space="preserve">ette </w:t>
      </w:r>
      <w:r w:rsidR="00535D94" w:rsidRPr="005A3259">
        <w:rPr>
          <w:rFonts w:ascii="Verdana" w:hAnsi="Verdana"/>
          <w:color w:val="000000" w:themeColor="text1"/>
          <w:sz w:val="20"/>
          <w:szCs w:val="20"/>
        </w:rPr>
        <w:t xml:space="preserve">gemäß </w:t>
      </w:r>
      <w:r w:rsidR="005D7ABC" w:rsidRPr="005A3259">
        <w:rPr>
          <w:rFonts w:ascii="Verdana" w:hAnsi="Verdana"/>
          <w:color w:val="000000" w:themeColor="text1"/>
          <w:sz w:val="20"/>
          <w:szCs w:val="20"/>
        </w:rPr>
        <w:t xml:space="preserve">den Anforderungen des Geltungsbereichs </w:t>
      </w:r>
      <w:r w:rsidR="00535D94" w:rsidRPr="005A3259">
        <w:rPr>
          <w:rFonts w:ascii="Verdana" w:hAnsi="Verdana"/>
          <w:color w:val="000000" w:themeColor="text1"/>
          <w:sz w:val="20"/>
          <w:szCs w:val="20"/>
        </w:rPr>
        <w:t>(FSSC 22000 guidance document on certification scopes) zugelassen.</w:t>
      </w:r>
    </w:p>
    <w:p w:rsidR="00DA4323" w:rsidRPr="005A3259" w:rsidRDefault="00535D94" w:rsidP="00D13B5D">
      <w:pPr>
        <w:numPr>
          <w:ilvl w:val="0"/>
          <w:numId w:val="8"/>
        </w:numPr>
        <w:spacing w:after="60"/>
        <w:jc w:val="both"/>
        <w:rPr>
          <w:rFonts w:ascii="Verdana" w:hAnsi="Verdana"/>
          <w:color w:val="000000" w:themeColor="text1"/>
          <w:sz w:val="20"/>
          <w:szCs w:val="20"/>
        </w:rPr>
      </w:pPr>
      <w:r w:rsidRPr="005A3259">
        <w:rPr>
          <w:rFonts w:ascii="Verdana" w:hAnsi="Verdana"/>
          <w:color w:val="000000" w:themeColor="text1"/>
          <w:sz w:val="20"/>
          <w:szCs w:val="20"/>
        </w:rPr>
        <w:t>FSSC 22000 für</w:t>
      </w:r>
      <w:r w:rsidR="00D13B5D" w:rsidRPr="005A3259">
        <w:rPr>
          <w:rFonts w:ascii="Verdana" w:hAnsi="Verdana"/>
          <w:color w:val="000000" w:themeColor="text1"/>
          <w:sz w:val="20"/>
          <w:szCs w:val="20"/>
        </w:rPr>
        <w:t xml:space="preserve"> Lebensmittelsicherheitssysteme ist ein Zertifizierungsverfahren basierend auf</w:t>
      </w:r>
      <w:r w:rsidR="005D7ABC" w:rsidRPr="005A3259">
        <w:rPr>
          <w:rFonts w:ascii="Verdana" w:hAnsi="Verdana"/>
          <w:color w:val="000000" w:themeColor="text1"/>
          <w:sz w:val="20"/>
          <w:szCs w:val="20"/>
        </w:rPr>
        <w:t xml:space="preserve"> den</w:t>
      </w:r>
      <w:r w:rsidR="00D13B5D" w:rsidRPr="005A3259">
        <w:rPr>
          <w:rFonts w:ascii="Verdana" w:hAnsi="Verdana"/>
          <w:color w:val="000000" w:themeColor="text1"/>
          <w:sz w:val="20"/>
          <w:szCs w:val="20"/>
        </w:rPr>
        <w:t xml:space="preserve"> öffentlich zugänglichen Normen</w:t>
      </w:r>
      <w:r w:rsidR="005D7ABC" w:rsidRPr="005A3259">
        <w:rPr>
          <w:rFonts w:ascii="Verdana" w:hAnsi="Verdana"/>
          <w:color w:val="000000" w:themeColor="text1"/>
          <w:sz w:val="20"/>
          <w:szCs w:val="20"/>
        </w:rPr>
        <w:t xml:space="preserve"> </w:t>
      </w:r>
      <w:r w:rsidR="00D13B5D" w:rsidRPr="005A3259">
        <w:rPr>
          <w:rFonts w:ascii="Verdana" w:hAnsi="Verdana"/>
          <w:color w:val="000000" w:themeColor="text1"/>
          <w:sz w:val="20"/>
          <w:szCs w:val="20"/>
        </w:rPr>
        <w:t>/</w:t>
      </w:r>
      <w:r w:rsidR="005D7ABC" w:rsidRPr="005A3259">
        <w:rPr>
          <w:rFonts w:ascii="Verdana" w:hAnsi="Verdana"/>
          <w:color w:val="000000" w:themeColor="text1"/>
          <w:sz w:val="20"/>
          <w:szCs w:val="20"/>
        </w:rPr>
        <w:t xml:space="preserve"> </w:t>
      </w:r>
      <w:r w:rsidR="00D13B5D" w:rsidRPr="005A3259">
        <w:rPr>
          <w:rFonts w:ascii="Verdana" w:hAnsi="Verdana"/>
          <w:color w:val="000000" w:themeColor="text1"/>
          <w:sz w:val="20"/>
          <w:szCs w:val="20"/>
        </w:rPr>
        <w:t xml:space="preserve">technischen Spezifikationen ISO 22000, </w:t>
      </w:r>
      <w:r w:rsidR="00606CA7" w:rsidRPr="005A3259">
        <w:rPr>
          <w:rFonts w:ascii="Verdana" w:hAnsi="Verdana"/>
          <w:color w:val="000000" w:themeColor="text1"/>
          <w:sz w:val="20"/>
          <w:szCs w:val="20"/>
        </w:rPr>
        <w:t xml:space="preserve">den </w:t>
      </w:r>
      <w:r w:rsidR="00D13B5D" w:rsidRPr="005A3259">
        <w:rPr>
          <w:rFonts w:ascii="Verdana" w:hAnsi="Verdana"/>
          <w:color w:val="000000" w:themeColor="text1"/>
          <w:sz w:val="20"/>
          <w:szCs w:val="20"/>
        </w:rPr>
        <w:t>relevante</w:t>
      </w:r>
      <w:r w:rsidR="00606CA7" w:rsidRPr="005A3259">
        <w:rPr>
          <w:rFonts w:ascii="Verdana" w:hAnsi="Verdana"/>
          <w:color w:val="000000" w:themeColor="text1"/>
          <w:sz w:val="20"/>
          <w:szCs w:val="20"/>
        </w:rPr>
        <w:t>n</w:t>
      </w:r>
      <w:r w:rsidR="00D13B5D" w:rsidRPr="005A3259">
        <w:rPr>
          <w:rFonts w:ascii="Verdana" w:hAnsi="Verdana"/>
          <w:color w:val="000000" w:themeColor="text1"/>
          <w:sz w:val="20"/>
          <w:szCs w:val="20"/>
        </w:rPr>
        <w:t xml:space="preserve"> </w:t>
      </w:r>
      <w:r w:rsidR="005D7ABC" w:rsidRPr="005A3259">
        <w:rPr>
          <w:rFonts w:ascii="Verdana" w:hAnsi="Verdana"/>
          <w:color w:val="000000" w:themeColor="text1"/>
          <w:sz w:val="20"/>
          <w:szCs w:val="20"/>
        </w:rPr>
        <w:t>Präventivprogramme</w:t>
      </w:r>
      <w:r w:rsidR="00606CA7" w:rsidRPr="005A3259">
        <w:rPr>
          <w:rFonts w:ascii="Verdana" w:hAnsi="Verdana"/>
          <w:color w:val="000000" w:themeColor="text1"/>
          <w:sz w:val="20"/>
          <w:szCs w:val="20"/>
        </w:rPr>
        <w:t>n</w:t>
      </w:r>
      <w:r w:rsidR="005D7ABC" w:rsidRPr="005A3259">
        <w:rPr>
          <w:rFonts w:ascii="Verdana" w:hAnsi="Verdana"/>
          <w:color w:val="000000" w:themeColor="text1"/>
          <w:sz w:val="20"/>
          <w:szCs w:val="20"/>
        </w:rPr>
        <w:t xml:space="preserve"> (PRPs)</w:t>
      </w:r>
      <w:r w:rsidR="00606CA7" w:rsidRPr="005A3259">
        <w:rPr>
          <w:rFonts w:ascii="Verdana" w:hAnsi="Verdana"/>
          <w:color w:val="000000" w:themeColor="text1"/>
          <w:sz w:val="20"/>
          <w:szCs w:val="20"/>
        </w:rPr>
        <w:t xml:space="preserve"> auf Basis der</w:t>
      </w:r>
      <w:r w:rsidR="00D13B5D" w:rsidRPr="005A3259">
        <w:rPr>
          <w:rFonts w:ascii="Verdana" w:hAnsi="Verdana"/>
          <w:color w:val="000000" w:themeColor="text1"/>
          <w:sz w:val="20"/>
          <w:szCs w:val="20"/>
        </w:rPr>
        <w:t xml:space="preserve"> technischen Spezifikationen für </w:t>
      </w:r>
      <w:r w:rsidR="00606CA7" w:rsidRPr="005A3259">
        <w:rPr>
          <w:rFonts w:ascii="Verdana" w:hAnsi="Verdana"/>
          <w:color w:val="000000" w:themeColor="text1"/>
          <w:sz w:val="20"/>
          <w:szCs w:val="20"/>
        </w:rPr>
        <w:t>den</w:t>
      </w:r>
      <w:r w:rsidR="00D13B5D" w:rsidRPr="005A3259">
        <w:rPr>
          <w:rFonts w:ascii="Verdana" w:hAnsi="Verdana"/>
          <w:color w:val="000000" w:themeColor="text1"/>
          <w:sz w:val="20"/>
          <w:szCs w:val="20"/>
        </w:rPr>
        <w:t xml:space="preserve"> Sektor (z.B. ISO/TS 22002-x, PAS xyz), </w:t>
      </w:r>
      <w:r w:rsidR="00606CA7" w:rsidRPr="005A3259">
        <w:rPr>
          <w:rFonts w:ascii="Verdana" w:hAnsi="Verdana"/>
          <w:color w:val="000000" w:themeColor="text1"/>
          <w:sz w:val="20"/>
          <w:szCs w:val="20"/>
        </w:rPr>
        <w:t xml:space="preserve">und den </w:t>
      </w:r>
      <w:r w:rsidR="00D13B5D" w:rsidRPr="005A3259">
        <w:rPr>
          <w:rFonts w:ascii="Verdana" w:hAnsi="Verdana"/>
          <w:color w:val="000000" w:themeColor="text1"/>
          <w:sz w:val="20"/>
          <w:szCs w:val="20"/>
        </w:rPr>
        <w:t xml:space="preserve">zusätzlichen FSSC Anforderungen </w:t>
      </w:r>
      <w:r w:rsidR="00606CA7" w:rsidRPr="005A3259">
        <w:rPr>
          <w:rFonts w:ascii="Verdana" w:hAnsi="Verdana"/>
          <w:color w:val="000000" w:themeColor="text1"/>
          <w:sz w:val="20"/>
          <w:szCs w:val="20"/>
        </w:rPr>
        <w:t xml:space="preserve">sowie </w:t>
      </w:r>
      <w:r w:rsidR="00D13B5D" w:rsidRPr="005A3259">
        <w:rPr>
          <w:rFonts w:ascii="Verdana" w:hAnsi="Verdana"/>
          <w:color w:val="000000" w:themeColor="text1"/>
          <w:sz w:val="20"/>
          <w:szCs w:val="20"/>
        </w:rPr>
        <w:t>der Entscheidungsliste des Stakeholder Boards. Wichtige D</w:t>
      </w:r>
      <w:r w:rsidR="001C7A9D" w:rsidRPr="005A3259">
        <w:rPr>
          <w:rFonts w:ascii="Verdana" w:hAnsi="Verdana"/>
          <w:color w:val="000000" w:themeColor="text1"/>
          <w:sz w:val="20"/>
          <w:szCs w:val="20"/>
        </w:rPr>
        <w:t xml:space="preserve">okumente in der gültigen Fassung </w:t>
      </w:r>
      <w:r w:rsidR="0036507B" w:rsidRPr="005A3259">
        <w:rPr>
          <w:rFonts w:ascii="Verdana" w:hAnsi="Verdana"/>
          <w:color w:val="000000" w:themeColor="text1"/>
          <w:sz w:val="20"/>
          <w:szCs w:val="20"/>
        </w:rPr>
        <w:t xml:space="preserve">sind unter </w:t>
      </w:r>
      <w:hyperlink r:id="rId9" w:history="1">
        <w:r w:rsidR="00D13B5D" w:rsidRPr="00E116C9">
          <w:rPr>
            <w:rStyle w:val="Hyperlink"/>
            <w:rFonts w:ascii="Verdana" w:hAnsi="Verdana"/>
            <w:color w:val="DB0720"/>
            <w:sz w:val="20"/>
            <w:szCs w:val="20"/>
          </w:rPr>
          <w:t>www.fssc22000.com</w:t>
        </w:r>
      </w:hyperlink>
      <w:r w:rsidR="001C7A9D" w:rsidRPr="005A3259">
        <w:rPr>
          <w:rFonts w:ascii="Verdana" w:hAnsi="Verdana"/>
          <w:color w:val="000000" w:themeColor="text1"/>
          <w:sz w:val="20"/>
          <w:szCs w:val="20"/>
        </w:rPr>
        <w:t xml:space="preserve"> abrufbar</w:t>
      </w:r>
      <w:r w:rsidR="00DA4323" w:rsidRPr="005A3259">
        <w:rPr>
          <w:rFonts w:ascii="Verdana" w:hAnsi="Verdana"/>
          <w:color w:val="000000" w:themeColor="text1"/>
          <w:sz w:val="20"/>
          <w:szCs w:val="20"/>
        </w:rPr>
        <w:t>.</w:t>
      </w:r>
    </w:p>
    <w:p w:rsidR="008F7AFC" w:rsidRPr="005A3259" w:rsidRDefault="009D67A4" w:rsidP="00D90655">
      <w:pPr>
        <w:numPr>
          <w:ilvl w:val="0"/>
          <w:numId w:val="8"/>
        </w:numPr>
        <w:spacing w:after="60"/>
        <w:jc w:val="both"/>
        <w:rPr>
          <w:rFonts w:ascii="Verdana" w:hAnsi="Verdana"/>
          <w:sz w:val="20"/>
          <w:szCs w:val="20"/>
        </w:rPr>
      </w:pPr>
      <w:r w:rsidRPr="005A3259">
        <w:rPr>
          <w:rFonts w:ascii="Verdana" w:hAnsi="Verdana"/>
          <w:sz w:val="20"/>
          <w:szCs w:val="20"/>
        </w:rPr>
        <w:t>S</w:t>
      </w:r>
      <w:r w:rsidR="00347B83" w:rsidRPr="005A3259">
        <w:rPr>
          <w:rFonts w:ascii="Verdana" w:hAnsi="Verdana"/>
          <w:sz w:val="20"/>
          <w:szCs w:val="20"/>
        </w:rPr>
        <w:t>chwerwiegende Abweichungen von (oder Regelverstöße gegen) FSSC Zertifizierungsbestimmungen</w:t>
      </w:r>
      <w:r w:rsidR="005E21C5" w:rsidRPr="005A3259">
        <w:rPr>
          <w:rFonts w:ascii="Verdana" w:hAnsi="Verdana"/>
          <w:sz w:val="20"/>
          <w:szCs w:val="20"/>
        </w:rPr>
        <w:t xml:space="preserve"> </w:t>
      </w:r>
      <w:r w:rsidRPr="005A3259">
        <w:rPr>
          <w:rFonts w:ascii="Verdana" w:hAnsi="Verdana"/>
          <w:sz w:val="20"/>
          <w:szCs w:val="20"/>
        </w:rPr>
        <w:t xml:space="preserve">sind </w:t>
      </w:r>
      <w:r w:rsidR="005E21C5" w:rsidRPr="005A3259">
        <w:rPr>
          <w:rFonts w:ascii="Verdana" w:hAnsi="Verdana"/>
          <w:sz w:val="20"/>
          <w:szCs w:val="20"/>
        </w:rPr>
        <w:t>schriftlich an Quality Austria zu melden. Informationen von</w:t>
      </w:r>
      <w:r w:rsidR="008913D6" w:rsidRPr="005A3259">
        <w:rPr>
          <w:rFonts w:ascii="Verdana" w:hAnsi="Verdana"/>
          <w:sz w:val="20"/>
          <w:szCs w:val="20"/>
        </w:rPr>
        <w:t xml:space="preserve"> zuständigen </w:t>
      </w:r>
      <w:r w:rsidR="005E21C5" w:rsidRPr="005A3259">
        <w:rPr>
          <w:rFonts w:ascii="Verdana" w:hAnsi="Verdana"/>
          <w:sz w:val="20"/>
          <w:szCs w:val="20"/>
        </w:rPr>
        <w:t>Behörden über</w:t>
      </w:r>
      <w:r w:rsidR="00347B83" w:rsidRPr="005A3259">
        <w:rPr>
          <w:rFonts w:ascii="Verdana" w:hAnsi="Verdana"/>
          <w:sz w:val="20"/>
          <w:szCs w:val="20"/>
        </w:rPr>
        <w:t xml:space="preserve"> </w:t>
      </w:r>
      <w:r w:rsidR="008913D6" w:rsidRPr="005A3259">
        <w:rPr>
          <w:rFonts w:ascii="Verdana" w:hAnsi="Verdana"/>
          <w:sz w:val="20"/>
          <w:szCs w:val="20"/>
        </w:rPr>
        <w:t xml:space="preserve">solche Abweichungen </w:t>
      </w:r>
      <w:r w:rsidR="005E21C5" w:rsidRPr="005A3259">
        <w:rPr>
          <w:rFonts w:ascii="Verdana" w:hAnsi="Verdana"/>
          <w:sz w:val="20"/>
          <w:szCs w:val="20"/>
        </w:rPr>
        <w:t>von (</w:t>
      </w:r>
      <w:r w:rsidR="008913D6" w:rsidRPr="005A3259">
        <w:rPr>
          <w:rFonts w:ascii="Verdana" w:hAnsi="Verdana"/>
          <w:sz w:val="20"/>
          <w:szCs w:val="20"/>
        </w:rPr>
        <w:t>oder Regelverstöße</w:t>
      </w:r>
      <w:r w:rsidR="005E21C5" w:rsidRPr="005A3259">
        <w:rPr>
          <w:rFonts w:ascii="Verdana" w:hAnsi="Verdana"/>
          <w:sz w:val="20"/>
          <w:szCs w:val="20"/>
        </w:rPr>
        <w:t xml:space="preserve"> gegen) FSSC Zertifizierungsbestimmungen</w:t>
      </w:r>
      <w:r w:rsidR="008913D6" w:rsidRPr="005A3259">
        <w:rPr>
          <w:rFonts w:ascii="Verdana" w:hAnsi="Verdana"/>
          <w:sz w:val="20"/>
          <w:szCs w:val="20"/>
        </w:rPr>
        <w:t xml:space="preserve"> </w:t>
      </w:r>
      <w:r w:rsidR="005E21C5" w:rsidRPr="005A3259">
        <w:rPr>
          <w:rFonts w:ascii="Verdana" w:hAnsi="Verdana"/>
          <w:sz w:val="20"/>
          <w:szCs w:val="20"/>
        </w:rPr>
        <w:t>des Unternehmens sind ebenso unverzüglich schriftlich an Quality Austria zu melden und müssen an die FSSC Foundation weitergeleitet werden.</w:t>
      </w:r>
    </w:p>
    <w:p w:rsidR="00193219" w:rsidRPr="005A3259" w:rsidRDefault="007375A2" w:rsidP="00D90655">
      <w:pPr>
        <w:numPr>
          <w:ilvl w:val="0"/>
          <w:numId w:val="8"/>
        </w:numPr>
        <w:spacing w:after="60"/>
        <w:jc w:val="both"/>
        <w:rPr>
          <w:rFonts w:ascii="Verdana" w:hAnsi="Verdana"/>
          <w:color w:val="000000"/>
          <w:sz w:val="20"/>
          <w:szCs w:val="20"/>
        </w:rPr>
      </w:pPr>
      <w:r w:rsidRPr="005A3259">
        <w:rPr>
          <w:rFonts w:ascii="Verdana" w:hAnsi="Verdana"/>
          <w:sz w:val="20"/>
          <w:szCs w:val="20"/>
        </w:rPr>
        <w:t>Im Rahmen des FSSC Integrity Program</w:t>
      </w:r>
      <w:r w:rsidR="00193219" w:rsidRPr="005A3259">
        <w:rPr>
          <w:rFonts w:ascii="Verdana" w:hAnsi="Verdana"/>
          <w:sz w:val="20"/>
          <w:szCs w:val="20"/>
        </w:rPr>
        <w:t xml:space="preserve"> der Foundation ist diese berechtigt, nach durchgeführten Auditierungen</w:t>
      </w:r>
      <w:r w:rsidRPr="005A3259">
        <w:rPr>
          <w:rFonts w:ascii="Verdana" w:hAnsi="Verdana"/>
          <w:sz w:val="20"/>
          <w:szCs w:val="20"/>
        </w:rPr>
        <w:t xml:space="preserve"> jederzeit</w:t>
      </w:r>
      <w:r w:rsidR="00193219" w:rsidRPr="005A3259">
        <w:rPr>
          <w:rFonts w:ascii="Verdana" w:hAnsi="Verdana"/>
          <w:sz w:val="20"/>
          <w:szCs w:val="20"/>
        </w:rPr>
        <w:t xml:space="preserve"> Kontrollaudits beim </w:t>
      </w:r>
      <w:r w:rsidR="00E116C9">
        <w:rPr>
          <w:rFonts w:ascii="Verdana" w:hAnsi="Verdana"/>
          <w:color w:val="000000"/>
          <w:sz w:val="20"/>
          <w:szCs w:val="20"/>
        </w:rPr>
        <w:t>antragstellenden Unternehmen</w:t>
      </w:r>
      <w:r w:rsidR="00193219" w:rsidRPr="005A3259">
        <w:rPr>
          <w:rFonts w:ascii="Verdana" w:hAnsi="Verdana"/>
          <w:sz w:val="20"/>
          <w:szCs w:val="20"/>
        </w:rPr>
        <w:t xml:space="preserve"> durchzuführen.</w:t>
      </w:r>
      <w:r w:rsidRPr="005A3259">
        <w:rPr>
          <w:rFonts w:ascii="Verdana" w:hAnsi="Verdana"/>
          <w:sz w:val="20"/>
          <w:szCs w:val="20"/>
        </w:rPr>
        <w:t xml:space="preserve"> </w:t>
      </w:r>
      <w:r w:rsidR="00E116C9">
        <w:rPr>
          <w:rFonts w:ascii="Verdana" w:hAnsi="Verdana"/>
          <w:sz w:val="20"/>
          <w:szCs w:val="20"/>
        </w:rPr>
        <w:t xml:space="preserve">Das </w:t>
      </w:r>
      <w:r w:rsidR="00E116C9">
        <w:rPr>
          <w:rFonts w:ascii="Verdana" w:hAnsi="Verdana"/>
          <w:color w:val="000000"/>
          <w:sz w:val="20"/>
          <w:szCs w:val="20"/>
        </w:rPr>
        <w:t>antragstellende Unternehmen</w:t>
      </w:r>
      <w:r w:rsidRPr="005A3259">
        <w:rPr>
          <w:rFonts w:ascii="Verdana" w:hAnsi="Verdana"/>
          <w:sz w:val="20"/>
          <w:szCs w:val="20"/>
        </w:rPr>
        <w:t xml:space="preserve"> hat alle </w:t>
      </w:r>
      <w:r w:rsidRPr="005A3259">
        <w:rPr>
          <w:rFonts w:ascii="Verdana" w:hAnsi="Verdana"/>
          <w:color w:val="000000"/>
          <w:sz w:val="20"/>
          <w:szCs w:val="20"/>
        </w:rPr>
        <w:t>im Ermessen der Foundation als notwendig erachteten Informationen und Unterstützung zu bieten und den Zutritt zu den Räumlichkeiten und zu ermöglichen, um das Kontrollaudit durchführen zu können.</w:t>
      </w:r>
    </w:p>
    <w:p w:rsidR="006D383C" w:rsidRPr="005A3259" w:rsidRDefault="00E116C9" w:rsidP="00E116C9">
      <w:pPr>
        <w:numPr>
          <w:ilvl w:val="0"/>
          <w:numId w:val="8"/>
        </w:numPr>
        <w:spacing w:after="60"/>
        <w:jc w:val="both"/>
        <w:rPr>
          <w:rFonts w:ascii="Verdana" w:hAnsi="Verdana"/>
          <w:color w:val="000000"/>
          <w:sz w:val="20"/>
          <w:szCs w:val="20"/>
        </w:rPr>
      </w:pPr>
      <w:r>
        <w:rPr>
          <w:rFonts w:ascii="Verdana" w:hAnsi="Verdana"/>
          <w:color w:val="000000"/>
          <w:sz w:val="20"/>
          <w:szCs w:val="20"/>
        </w:rPr>
        <w:t>Das antragstellende Unternehmen</w:t>
      </w:r>
      <w:r w:rsidR="00967BE6" w:rsidRPr="005A3259">
        <w:rPr>
          <w:rFonts w:ascii="Verdana" w:hAnsi="Verdana"/>
          <w:color w:val="000000"/>
          <w:sz w:val="20"/>
          <w:szCs w:val="20"/>
        </w:rPr>
        <w:t xml:space="preserve"> nimmt zur Kenntnis und stimmt zu, dass </w:t>
      </w:r>
      <w:r w:rsidR="006D383C" w:rsidRPr="005A3259">
        <w:rPr>
          <w:rFonts w:ascii="Verdana" w:hAnsi="Verdana"/>
          <w:color w:val="000000"/>
          <w:sz w:val="20"/>
          <w:szCs w:val="20"/>
        </w:rPr>
        <w:t>Quality Austria seinen Namen, Standort und Informationen über das Zertifizierungsverfahren (Geltungsbereich des Zertifikats, Erstausstellungsdatum</w:t>
      </w:r>
      <w:r w:rsidR="00AB764E" w:rsidRPr="005A3259">
        <w:rPr>
          <w:rFonts w:ascii="Verdana" w:hAnsi="Verdana"/>
          <w:color w:val="000000"/>
          <w:sz w:val="20"/>
          <w:szCs w:val="20"/>
        </w:rPr>
        <w:t>, Ablaufdatum, Datum einer allfälligen Aussetzung bzw. eines Entzugs des Zertifikats</w:t>
      </w:r>
      <w:r w:rsidR="001C7A9D" w:rsidRPr="005A3259">
        <w:rPr>
          <w:rFonts w:ascii="Verdana" w:hAnsi="Verdana"/>
          <w:color w:val="000000"/>
          <w:sz w:val="20"/>
          <w:szCs w:val="20"/>
        </w:rPr>
        <w:t xml:space="preserve"> sowie detaillierte Auditergebnisse</w:t>
      </w:r>
      <w:r w:rsidR="00AB764E" w:rsidRPr="005A3259">
        <w:rPr>
          <w:rFonts w:ascii="Verdana" w:hAnsi="Verdana"/>
          <w:color w:val="000000"/>
          <w:sz w:val="20"/>
          <w:szCs w:val="20"/>
        </w:rPr>
        <w:t>) an die Foundation übermittelt</w:t>
      </w:r>
      <w:r w:rsidR="001C7A9D" w:rsidRPr="005A3259">
        <w:rPr>
          <w:rFonts w:ascii="Verdana" w:hAnsi="Verdana"/>
          <w:color w:val="000000"/>
          <w:sz w:val="20"/>
          <w:szCs w:val="20"/>
        </w:rPr>
        <w:t>. Ein Register</w:t>
      </w:r>
      <w:r w:rsidR="001B5C5E" w:rsidRPr="005A3259">
        <w:rPr>
          <w:rFonts w:ascii="Verdana" w:hAnsi="Verdana"/>
          <w:color w:val="000000"/>
          <w:sz w:val="20"/>
          <w:szCs w:val="20"/>
        </w:rPr>
        <w:t xml:space="preserve"> der zertifizierten Organisationen wird </w:t>
      </w:r>
      <w:r w:rsidR="00AB764E" w:rsidRPr="005A3259">
        <w:rPr>
          <w:rFonts w:ascii="Verdana" w:hAnsi="Verdana"/>
          <w:color w:val="000000"/>
          <w:sz w:val="20"/>
          <w:szCs w:val="20"/>
        </w:rPr>
        <w:t xml:space="preserve">von dieser auf der Website der </w:t>
      </w:r>
      <w:r w:rsidR="001B5C5E" w:rsidRPr="005A3259">
        <w:rPr>
          <w:rFonts w:ascii="Verdana" w:hAnsi="Verdana"/>
          <w:color w:val="000000"/>
          <w:sz w:val="20"/>
          <w:szCs w:val="20"/>
        </w:rPr>
        <w:t>Foundation veröffentlicht</w:t>
      </w:r>
    </w:p>
    <w:p w:rsidR="00D90B11" w:rsidRPr="005A3259" w:rsidRDefault="00947B1A" w:rsidP="00D90655">
      <w:pPr>
        <w:numPr>
          <w:ilvl w:val="0"/>
          <w:numId w:val="8"/>
        </w:numPr>
        <w:spacing w:after="60"/>
        <w:jc w:val="both"/>
        <w:rPr>
          <w:rFonts w:ascii="Verdana" w:hAnsi="Verdana"/>
          <w:color w:val="000000"/>
          <w:sz w:val="20"/>
          <w:szCs w:val="20"/>
        </w:rPr>
      </w:pPr>
      <w:r>
        <w:rPr>
          <w:rFonts w:ascii="Verdana" w:hAnsi="Verdana"/>
          <w:color w:val="000000"/>
          <w:sz w:val="20"/>
          <w:szCs w:val="20"/>
        </w:rPr>
        <w:t>Das antragstellende Unternehmen</w:t>
      </w:r>
      <w:r w:rsidR="00D90B11" w:rsidRPr="005A3259">
        <w:rPr>
          <w:rFonts w:ascii="Verdana" w:hAnsi="Verdana"/>
          <w:color w:val="000000"/>
          <w:sz w:val="20"/>
          <w:szCs w:val="20"/>
        </w:rPr>
        <w:t xml:space="preserve"> ist berechtigt, auf eigenes Risiko Informationen hinsichtlich FSSC Audits und FSSC Zertifikaten auf der FSSC Datenbank bekannt zu geben sowie nach Einholung der Genehmigung von Quality Austria auch gegenüber Dritten.</w:t>
      </w:r>
    </w:p>
    <w:p w:rsidR="00AA1326" w:rsidRPr="005A3259" w:rsidRDefault="00967BE6" w:rsidP="00AA1326">
      <w:pPr>
        <w:numPr>
          <w:ilvl w:val="0"/>
          <w:numId w:val="8"/>
        </w:numPr>
        <w:jc w:val="both"/>
        <w:rPr>
          <w:rFonts w:ascii="Verdana" w:hAnsi="Verdana"/>
          <w:color w:val="000000"/>
          <w:sz w:val="20"/>
          <w:szCs w:val="20"/>
        </w:rPr>
      </w:pPr>
      <w:r w:rsidRPr="005A3259">
        <w:rPr>
          <w:rFonts w:ascii="Verdana" w:hAnsi="Verdana"/>
          <w:color w:val="000000"/>
          <w:sz w:val="20"/>
          <w:szCs w:val="20"/>
        </w:rPr>
        <w:t xml:space="preserve">Die Nutzung des </w:t>
      </w:r>
      <w:r w:rsidR="006D383C" w:rsidRPr="005A3259">
        <w:rPr>
          <w:rFonts w:ascii="Verdana" w:hAnsi="Verdana"/>
          <w:color w:val="000000"/>
          <w:sz w:val="20"/>
          <w:szCs w:val="20"/>
        </w:rPr>
        <w:t>FSSC 22000</w:t>
      </w:r>
      <w:r w:rsidRPr="005A3259">
        <w:rPr>
          <w:rFonts w:ascii="Verdana" w:hAnsi="Verdana"/>
          <w:color w:val="000000"/>
          <w:sz w:val="20"/>
          <w:szCs w:val="20"/>
        </w:rPr>
        <w:t xml:space="preserve">-Logos richtet sich nach den jeweils gültigen Bestimmungen </w:t>
      </w:r>
      <w:r w:rsidR="006D383C" w:rsidRPr="005A3259">
        <w:rPr>
          <w:rFonts w:ascii="Verdana" w:hAnsi="Verdana"/>
          <w:color w:val="000000"/>
          <w:sz w:val="20"/>
          <w:szCs w:val="20"/>
        </w:rPr>
        <w:t>der Foundation</w:t>
      </w:r>
      <w:r w:rsidRPr="005A3259">
        <w:rPr>
          <w:rFonts w:ascii="Verdana" w:hAnsi="Verdana"/>
          <w:color w:val="000000"/>
          <w:sz w:val="20"/>
          <w:szCs w:val="20"/>
        </w:rPr>
        <w:t xml:space="preserve">. Das </w:t>
      </w:r>
      <w:r w:rsidR="006D383C" w:rsidRPr="005A3259">
        <w:rPr>
          <w:rFonts w:ascii="Verdana" w:hAnsi="Verdana"/>
          <w:color w:val="000000"/>
          <w:sz w:val="20"/>
          <w:szCs w:val="20"/>
        </w:rPr>
        <w:t>FSSC 22000</w:t>
      </w:r>
      <w:r w:rsidRPr="005A3259">
        <w:rPr>
          <w:rFonts w:ascii="Verdana" w:hAnsi="Verdana"/>
          <w:color w:val="000000"/>
          <w:sz w:val="20"/>
          <w:szCs w:val="20"/>
        </w:rPr>
        <w:t xml:space="preserve">-Logo darf insbesondere nicht auf Produkten bzw. deren Verpackung angebracht werden. </w:t>
      </w:r>
      <w:r w:rsidR="002C1484" w:rsidRPr="005A3259">
        <w:rPr>
          <w:rFonts w:ascii="Verdana" w:hAnsi="Verdana"/>
          <w:color w:val="000000"/>
          <w:sz w:val="20"/>
          <w:szCs w:val="20"/>
        </w:rPr>
        <w:t>Nach Aussetzung oder Entzug</w:t>
      </w:r>
      <w:r w:rsidR="00606CA7" w:rsidRPr="005A3259">
        <w:rPr>
          <w:rFonts w:ascii="Verdana" w:hAnsi="Verdana"/>
          <w:color w:val="000000"/>
          <w:sz w:val="20"/>
          <w:szCs w:val="20"/>
        </w:rPr>
        <w:t xml:space="preserve"> des </w:t>
      </w:r>
      <w:r w:rsidR="002C1484" w:rsidRPr="005A3259">
        <w:rPr>
          <w:rFonts w:ascii="Verdana" w:hAnsi="Verdana"/>
          <w:color w:val="000000"/>
          <w:sz w:val="20"/>
          <w:szCs w:val="20"/>
        </w:rPr>
        <w:t xml:space="preserve">Zertifikats </w:t>
      </w:r>
      <w:r w:rsidR="008A28BE" w:rsidRPr="005A3259">
        <w:rPr>
          <w:rFonts w:ascii="Verdana" w:hAnsi="Verdana"/>
          <w:color w:val="000000"/>
          <w:sz w:val="20"/>
          <w:szCs w:val="20"/>
        </w:rPr>
        <w:t>muss die Verwendung</w:t>
      </w:r>
      <w:r w:rsidR="002C1484" w:rsidRPr="005A3259">
        <w:rPr>
          <w:rFonts w:ascii="Verdana" w:hAnsi="Verdana"/>
          <w:color w:val="000000"/>
          <w:sz w:val="20"/>
          <w:szCs w:val="20"/>
        </w:rPr>
        <w:t xml:space="preserve"> des Logos sofort eingestellt werden. </w:t>
      </w:r>
      <w:r w:rsidR="008A28BE" w:rsidRPr="005A3259">
        <w:rPr>
          <w:rFonts w:ascii="Verdana" w:hAnsi="Verdana"/>
          <w:color w:val="000000"/>
          <w:sz w:val="20"/>
          <w:szCs w:val="20"/>
        </w:rPr>
        <w:t>Allfällige</w:t>
      </w:r>
      <w:r w:rsidR="002C1484" w:rsidRPr="005A3259">
        <w:rPr>
          <w:rFonts w:ascii="Verdana" w:hAnsi="Verdana"/>
          <w:color w:val="000000"/>
          <w:sz w:val="20"/>
          <w:szCs w:val="20"/>
        </w:rPr>
        <w:t xml:space="preserve"> Hinweis</w:t>
      </w:r>
      <w:r w:rsidR="008A28BE" w:rsidRPr="005A3259">
        <w:rPr>
          <w:rFonts w:ascii="Verdana" w:hAnsi="Verdana"/>
          <w:color w:val="000000"/>
          <w:sz w:val="20"/>
          <w:szCs w:val="20"/>
        </w:rPr>
        <w:t xml:space="preserve">e auf </w:t>
      </w:r>
      <w:r w:rsidR="002C1484" w:rsidRPr="005A3259">
        <w:rPr>
          <w:rFonts w:ascii="Verdana" w:hAnsi="Verdana"/>
          <w:color w:val="000000"/>
          <w:sz w:val="20"/>
          <w:szCs w:val="20"/>
        </w:rPr>
        <w:t xml:space="preserve">der Homepage </w:t>
      </w:r>
      <w:r w:rsidR="008A28BE" w:rsidRPr="005A3259">
        <w:rPr>
          <w:rFonts w:ascii="Verdana" w:hAnsi="Verdana"/>
          <w:color w:val="000000"/>
          <w:sz w:val="20"/>
          <w:szCs w:val="20"/>
        </w:rPr>
        <w:lastRenderedPageBreak/>
        <w:t xml:space="preserve">sind </w:t>
      </w:r>
      <w:r w:rsidR="002C1484" w:rsidRPr="005A3259">
        <w:rPr>
          <w:rFonts w:ascii="Verdana" w:hAnsi="Verdana"/>
          <w:color w:val="000000"/>
          <w:sz w:val="20"/>
          <w:szCs w:val="20"/>
        </w:rPr>
        <w:t>zu löschen, Briefpapier und/oder andere Drucksorten</w:t>
      </w:r>
      <w:r w:rsidR="008A28BE" w:rsidRPr="005A3259">
        <w:rPr>
          <w:rFonts w:ascii="Verdana" w:hAnsi="Verdana"/>
          <w:color w:val="000000"/>
          <w:sz w:val="20"/>
          <w:szCs w:val="20"/>
        </w:rPr>
        <w:t>, die das Logo führen,</w:t>
      </w:r>
      <w:r w:rsidR="002C1484" w:rsidRPr="005A3259">
        <w:rPr>
          <w:rFonts w:ascii="Verdana" w:hAnsi="Verdana"/>
          <w:color w:val="000000"/>
          <w:sz w:val="20"/>
          <w:szCs w:val="20"/>
        </w:rPr>
        <w:t xml:space="preserve"> dürfen </w:t>
      </w:r>
      <w:r w:rsidR="008A28BE" w:rsidRPr="005A3259">
        <w:rPr>
          <w:rFonts w:ascii="Verdana" w:hAnsi="Verdana"/>
          <w:color w:val="000000"/>
          <w:sz w:val="20"/>
          <w:szCs w:val="20"/>
        </w:rPr>
        <w:t>nicht mehr verwendet werden</w:t>
      </w:r>
      <w:r w:rsidR="002C1484" w:rsidRPr="005A3259">
        <w:rPr>
          <w:rFonts w:ascii="Verdana" w:hAnsi="Verdana"/>
          <w:color w:val="000000"/>
          <w:sz w:val="20"/>
          <w:szCs w:val="20"/>
        </w:rPr>
        <w:t>.</w:t>
      </w:r>
      <w:r w:rsidR="00AA1326" w:rsidRPr="005A3259">
        <w:rPr>
          <w:rFonts w:ascii="Verdana" w:hAnsi="Verdana"/>
          <w:color w:val="000000"/>
          <w:sz w:val="20"/>
          <w:szCs w:val="20"/>
          <w:lang w:val="de-DE"/>
        </w:rPr>
        <w:t xml:space="preserve"> </w:t>
      </w:r>
    </w:p>
    <w:p w:rsidR="00AA1326" w:rsidRPr="005A3259" w:rsidRDefault="00AA1326" w:rsidP="00AA1326">
      <w:pPr>
        <w:numPr>
          <w:ilvl w:val="0"/>
          <w:numId w:val="8"/>
        </w:numPr>
        <w:jc w:val="both"/>
        <w:rPr>
          <w:rFonts w:ascii="Verdana" w:hAnsi="Verdana"/>
          <w:color w:val="000000"/>
          <w:sz w:val="20"/>
          <w:szCs w:val="20"/>
          <w:lang w:val="de-DE"/>
        </w:rPr>
      </w:pPr>
      <w:r w:rsidRPr="005A3259">
        <w:rPr>
          <w:rFonts w:ascii="Verdana" w:hAnsi="Verdana"/>
          <w:color w:val="000000"/>
          <w:sz w:val="20"/>
          <w:szCs w:val="20"/>
          <w:lang w:val="de-DE"/>
        </w:rPr>
        <w:t xml:space="preserve">Die zertifizierte Organisation ist verpflichtet, der Quality Austria innerhalb von 3 Arbeitstagen folgendes mitzuteilen: </w:t>
      </w:r>
    </w:p>
    <w:p w:rsidR="00AA1326" w:rsidRPr="005A3259" w:rsidRDefault="00AA1326" w:rsidP="00AA1326">
      <w:pPr>
        <w:ind w:left="425"/>
        <w:jc w:val="both"/>
        <w:rPr>
          <w:rFonts w:ascii="Verdana" w:hAnsi="Verdana"/>
          <w:color w:val="000000"/>
          <w:sz w:val="20"/>
          <w:szCs w:val="20"/>
          <w:lang w:val="de-DE"/>
        </w:rPr>
      </w:pPr>
      <w:r w:rsidRPr="005A3259">
        <w:rPr>
          <w:rFonts w:ascii="Verdana" w:hAnsi="Verdana"/>
          <w:color w:val="000000"/>
          <w:sz w:val="20"/>
          <w:szCs w:val="20"/>
          <w:lang w:val="de-DE"/>
        </w:rPr>
        <w:t xml:space="preserve">a) </w:t>
      </w:r>
      <w:r w:rsidRPr="005A3259">
        <w:rPr>
          <w:rFonts w:ascii="Verdana" w:hAnsi="Verdana"/>
          <w:color w:val="000000"/>
          <w:sz w:val="20"/>
          <w:szCs w:val="20"/>
          <w:lang w:val="de-DE"/>
        </w:rPr>
        <w:tab/>
        <w:t>alle wesentlichen Ä</w:t>
      </w:r>
      <w:r w:rsidR="001422D1" w:rsidRPr="005A3259">
        <w:rPr>
          <w:rFonts w:ascii="Verdana" w:hAnsi="Verdana"/>
          <w:color w:val="000000"/>
          <w:sz w:val="20"/>
          <w:szCs w:val="20"/>
          <w:lang w:val="de-DE"/>
        </w:rPr>
        <w:t xml:space="preserve">nderungen, die sich auf die Einhaltung der </w:t>
      </w:r>
      <w:r w:rsidR="008A28BE" w:rsidRPr="005A3259">
        <w:rPr>
          <w:rFonts w:ascii="Verdana" w:hAnsi="Verdana"/>
          <w:color w:val="000000"/>
          <w:sz w:val="20"/>
          <w:szCs w:val="20"/>
          <w:lang w:val="de-DE"/>
        </w:rPr>
        <w:t>Scheme-A</w:t>
      </w:r>
      <w:r w:rsidR="001422D1" w:rsidRPr="005A3259">
        <w:rPr>
          <w:rFonts w:ascii="Verdana" w:hAnsi="Verdana"/>
          <w:color w:val="000000"/>
          <w:sz w:val="20"/>
          <w:szCs w:val="20"/>
          <w:lang w:val="de-DE"/>
        </w:rPr>
        <w:t xml:space="preserve">nforderungen </w:t>
      </w:r>
      <w:r w:rsidR="00A54F97" w:rsidRPr="005A3259">
        <w:rPr>
          <w:rFonts w:ascii="Verdana" w:hAnsi="Verdana"/>
          <w:color w:val="000000"/>
          <w:sz w:val="20"/>
          <w:szCs w:val="20"/>
          <w:lang w:val="de-DE"/>
        </w:rPr>
        <w:t xml:space="preserve">auswirken und </w:t>
      </w:r>
      <w:r w:rsidR="008A28BE" w:rsidRPr="005A3259">
        <w:rPr>
          <w:rFonts w:ascii="Verdana" w:hAnsi="Verdana"/>
          <w:color w:val="000000"/>
          <w:sz w:val="20"/>
          <w:szCs w:val="20"/>
          <w:lang w:val="de-DE"/>
        </w:rPr>
        <w:t xml:space="preserve">muss sich </w:t>
      </w:r>
      <w:r w:rsidR="00A54F97" w:rsidRPr="005A3259">
        <w:rPr>
          <w:rFonts w:ascii="Verdana" w:hAnsi="Verdana"/>
          <w:color w:val="000000"/>
          <w:sz w:val="20"/>
          <w:szCs w:val="20"/>
          <w:lang w:val="de-DE"/>
        </w:rPr>
        <w:t xml:space="preserve">in Fällen, wo Zweifel an der </w:t>
      </w:r>
      <w:r w:rsidR="008A28BE" w:rsidRPr="005A3259">
        <w:rPr>
          <w:rFonts w:ascii="Verdana" w:hAnsi="Verdana"/>
          <w:color w:val="000000"/>
          <w:sz w:val="20"/>
          <w:szCs w:val="20"/>
          <w:lang w:val="de-DE"/>
        </w:rPr>
        <w:t>Wichtigkeit</w:t>
      </w:r>
      <w:r w:rsidR="00A54F97" w:rsidRPr="005A3259">
        <w:rPr>
          <w:rFonts w:ascii="Verdana" w:hAnsi="Verdana"/>
          <w:color w:val="000000"/>
          <w:sz w:val="20"/>
          <w:szCs w:val="20"/>
          <w:lang w:val="de-DE"/>
        </w:rPr>
        <w:t xml:space="preserve"> einer Änderungen besteht,</w:t>
      </w:r>
      <w:r w:rsidR="00EA4E23" w:rsidRPr="005A3259">
        <w:rPr>
          <w:rFonts w:ascii="Verdana" w:hAnsi="Verdana"/>
          <w:color w:val="000000"/>
          <w:sz w:val="20"/>
          <w:szCs w:val="20"/>
          <w:lang w:val="de-DE"/>
        </w:rPr>
        <w:t xml:space="preserve"> </w:t>
      </w:r>
      <w:r w:rsidR="00A54F97" w:rsidRPr="005A3259">
        <w:rPr>
          <w:rFonts w:ascii="Verdana" w:hAnsi="Verdana"/>
          <w:color w:val="000000"/>
          <w:sz w:val="20"/>
          <w:szCs w:val="20"/>
          <w:lang w:val="de-DE"/>
        </w:rPr>
        <w:t xml:space="preserve">den Rat </w:t>
      </w:r>
      <w:r w:rsidR="00EA4E23" w:rsidRPr="005A3259">
        <w:rPr>
          <w:rFonts w:ascii="Verdana" w:hAnsi="Verdana"/>
          <w:color w:val="000000"/>
          <w:sz w:val="20"/>
          <w:szCs w:val="20"/>
          <w:lang w:val="de-DE"/>
        </w:rPr>
        <w:t>von der</w:t>
      </w:r>
      <w:r w:rsidR="00A54F97" w:rsidRPr="005A3259">
        <w:rPr>
          <w:rFonts w:ascii="Verdana" w:hAnsi="Verdana"/>
          <w:color w:val="000000"/>
          <w:sz w:val="20"/>
          <w:szCs w:val="20"/>
          <w:lang w:val="de-DE"/>
        </w:rPr>
        <w:t xml:space="preserve"> Quality Austria einholen</w:t>
      </w:r>
      <w:r w:rsidRPr="005A3259">
        <w:rPr>
          <w:rFonts w:ascii="Verdana" w:hAnsi="Verdana"/>
          <w:color w:val="000000"/>
          <w:sz w:val="20"/>
          <w:szCs w:val="20"/>
          <w:lang w:val="de-DE"/>
        </w:rPr>
        <w:t xml:space="preserve">; </w:t>
      </w:r>
    </w:p>
    <w:p w:rsidR="00AA1326" w:rsidRPr="005A3259" w:rsidRDefault="00AA1326" w:rsidP="00AA1326">
      <w:pPr>
        <w:ind w:left="425"/>
        <w:jc w:val="both"/>
        <w:rPr>
          <w:rFonts w:ascii="Verdana" w:hAnsi="Verdana"/>
          <w:color w:val="000000"/>
          <w:sz w:val="20"/>
          <w:szCs w:val="20"/>
          <w:lang w:val="de-DE"/>
        </w:rPr>
      </w:pPr>
      <w:r w:rsidRPr="005A3259">
        <w:rPr>
          <w:rFonts w:ascii="Verdana" w:hAnsi="Verdana"/>
          <w:color w:val="000000"/>
          <w:sz w:val="20"/>
          <w:szCs w:val="20"/>
          <w:lang w:val="de-DE"/>
        </w:rPr>
        <w:t xml:space="preserve">b) </w:t>
      </w:r>
      <w:r w:rsidR="00A54F97" w:rsidRPr="005A3259">
        <w:rPr>
          <w:rFonts w:ascii="Verdana" w:hAnsi="Verdana"/>
          <w:color w:val="000000"/>
          <w:sz w:val="20"/>
          <w:szCs w:val="20"/>
          <w:lang w:val="de-DE"/>
        </w:rPr>
        <w:t>schwerwiegende Ereignisse, die sich auf das</w:t>
      </w:r>
      <w:r w:rsidRPr="005A3259">
        <w:rPr>
          <w:rFonts w:ascii="Verdana" w:hAnsi="Verdana"/>
          <w:color w:val="000000"/>
          <w:sz w:val="20"/>
          <w:szCs w:val="20"/>
          <w:lang w:val="de-DE"/>
        </w:rPr>
        <w:t xml:space="preserve"> FSMS o</w:t>
      </w:r>
      <w:r w:rsidR="00A54F97" w:rsidRPr="005A3259">
        <w:rPr>
          <w:rFonts w:ascii="Verdana" w:hAnsi="Verdana"/>
          <w:color w:val="000000"/>
          <w:sz w:val="20"/>
          <w:szCs w:val="20"/>
          <w:lang w:val="de-DE"/>
        </w:rPr>
        <w:t>de</w:t>
      </w:r>
      <w:r w:rsidRPr="005A3259">
        <w:rPr>
          <w:rFonts w:ascii="Verdana" w:hAnsi="Verdana"/>
          <w:color w:val="000000"/>
          <w:sz w:val="20"/>
          <w:szCs w:val="20"/>
          <w:lang w:val="de-DE"/>
        </w:rPr>
        <w:t xml:space="preserve">r FSQMS, </w:t>
      </w:r>
      <w:r w:rsidR="00A54F97" w:rsidRPr="005A3259">
        <w:rPr>
          <w:rFonts w:ascii="Verdana" w:hAnsi="Verdana"/>
          <w:color w:val="000000"/>
          <w:sz w:val="20"/>
          <w:szCs w:val="20"/>
          <w:lang w:val="de-DE"/>
        </w:rPr>
        <w:t>die Rechtmäßigkeit und</w:t>
      </w:r>
      <w:r w:rsidR="008A28BE" w:rsidRPr="005A3259">
        <w:rPr>
          <w:rFonts w:ascii="Verdana" w:hAnsi="Verdana"/>
          <w:color w:val="000000"/>
          <w:sz w:val="20"/>
          <w:szCs w:val="20"/>
          <w:lang w:val="de-DE"/>
        </w:rPr>
        <w:t xml:space="preserve"> </w:t>
      </w:r>
      <w:r w:rsidR="00A54F97" w:rsidRPr="005A3259">
        <w:rPr>
          <w:rFonts w:ascii="Verdana" w:hAnsi="Verdana"/>
          <w:color w:val="000000"/>
          <w:sz w:val="20"/>
          <w:szCs w:val="20"/>
          <w:lang w:val="de-DE"/>
        </w:rPr>
        <w:t>/</w:t>
      </w:r>
      <w:r w:rsidR="008A28BE" w:rsidRPr="005A3259">
        <w:rPr>
          <w:rFonts w:ascii="Verdana" w:hAnsi="Verdana"/>
          <w:color w:val="000000"/>
          <w:sz w:val="20"/>
          <w:szCs w:val="20"/>
          <w:lang w:val="de-DE"/>
        </w:rPr>
        <w:t xml:space="preserve"> </w:t>
      </w:r>
      <w:r w:rsidR="00A54F97" w:rsidRPr="005A3259">
        <w:rPr>
          <w:rFonts w:ascii="Verdana" w:hAnsi="Verdana"/>
          <w:color w:val="000000"/>
          <w:sz w:val="20"/>
          <w:szCs w:val="20"/>
          <w:lang w:val="de-DE"/>
        </w:rPr>
        <w:t>oder die Integrität der Zertifizierung auswirken, einschließlich Geric</w:t>
      </w:r>
      <w:r w:rsidR="008A28BE" w:rsidRPr="005A3259">
        <w:rPr>
          <w:rFonts w:ascii="Verdana" w:hAnsi="Verdana"/>
          <w:color w:val="000000"/>
          <w:sz w:val="20"/>
          <w:szCs w:val="20"/>
          <w:lang w:val="de-DE"/>
        </w:rPr>
        <w:t>htsverfahren, Strafverfolgungen</w:t>
      </w:r>
      <w:r w:rsidR="00A54F97" w:rsidRPr="005A3259">
        <w:rPr>
          <w:rFonts w:ascii="Verdana" w:hAnsi="Verdana"/>
          <w:color w:val="000000"/>
          <w:sz w:val="20"/>
          <w:szCs w:val="20"/>
          <w:lang w:val="de-DE"/>
        </w:rPr>
        <w:t xml:space="preserve">, </w:t>
      </w:r>
      <w:r w:rsidR="008A28BE" w:rsidRPr="005A3259">
        <w:rPr>
          <w:rFonts w:ascii="Verdana" w:hAnsi="Verdana"/>
          <w:color w:val="000000"/>
          <w:sz w:val="20"/>
          <w:szCs w:val="20"/>
          <w:lang w:val="de-DE"/>
        </w:rPr>
        <w:t xml:space="preserve">Situationen, </w:t>
      </w:r>
      <w:r w:rsidR="00A54F97" w:rsidRPr="005A3259">
        <w:rPr>
          <w:rFonts w:ascii="Verdana" w:hAnsi="Verdana"/>
          <w:color w:val="000000"/>
          <w:sz w:val="20"/>
          <w:szCs w:val="20"/>
          <w:lang w:val="de-DE"/>
        </w:rPr>
        <w:t xml:space="preserve">die aufgrund von Naturkatastrophen oder von Menschen verursachten Katastrophen (z.B. Krieg, Streik, Terrorismus, Kriminalität, Überschwemmung, Erdbeben, böswilliges Hacken von Computern usw.) </w:t>
      </w:r>
      <w:r w:rsidR="00D7527A" w:rsidRPr="005A3259">
        <w:rPr>
          <w:rFonts w:ascii="Verdana" w:hAnsi="Verdana"/>
          <w:color w:val="000000"/>
          <w:sz w:val="20"/>
          <w:szCs w:val="20"/>
          <w:lang w:val="de-DE"/>
        </w:rPr>
        <w:t>eine große Bedrohung für die Lebensmittelsicherheit, Qualität oder Integrität der Zertifizierung darstellen;</w:t>
      </w:r>
      <w:r w:rsidR="00A54F97" w:rsidRPr="005A3259">
        <w:rPr>
          <w:rFonts w:ascii="Verdana" w:hAnsi="Verdana"/>
          <w:color w:val="000000"/>
          <w:sz w:val="20"/>
          <w:szCs w:val="20"/>
          <w:lang w:val="de-DE"/>
        </w:rPr>
        <w:t xml:space="preserve"> </w:t>
      </w:r>
    </w:p>
    <w:p w:rsidR="00AA1326" w:rsidRPr="005A3259" w:rsidRDefault="00AA1326" w:rsidP="00AA1326">
      <w:pPr>
        <w:ind w:left="425"/>
        <w:jc w:val="both"/>
        <w:rPr>
          <w:rFonts w:ascii="Verdana" w:hAnsi="Verdana"/>
          <w:color w:val="000000"/>
          <w:sz w:val="20"/>
          <w:szCs w:val="20"/>
          <w:lang w:val="de-DE"/>
        </w:rPr>
      </w:pPr>
      <w:r w:rsidRPr="005A3259">
        <w:rPr>
          <w:rFonts w:ascii="Verdana" w:hAnsi="Verdana"/>
          <w:color w:val="000000"/>
          <w:sz w:val="20"/>
          <w:szCs w:val="20"/>
          <w:lang w:val="de-DE"/>
        </w:rPr>
        <w:t xml:space="preserve">c) </w:t>
      </w:r>
      <w:r w:rsidR="00D7527A" w:rsidRPr="005A3259">
        <w:rPr>
          <w:rFonts w:ascii="Verdana" w:hAnsi="Verdana"/>
          <w:color w:val="000000"/>
          <w:sz w:val="20"/>
          <w:szCs w:val="20"/>
          <w:lang w:val="de-DE"/>
        </w:rPr>
        <w:t xml:space="preserve">öffentliche Ereignisse im Bereich der Lebensmittelsicherheit (wie z. B. öffentliche Rückrufaktionen, Kalamitäten, </w:t>
      </w:r>
      <w:r w:rsidR="005A3259" w:rsidRPr="005A3259">
        <w:rPr>
          <w:rFonts w:ascii="Verdana" w:hAnsi="Verdana"/>
          <w:color w:val="000000"/>
          <w:sz w:val="20"/>
          <w:szCs w:val="20"/>
          <w:lang w:val="de-DE"/>
        </w:rPr>
        <w:t>lebensmittelbedingte Krankheitsausbrüche</w:t>
      </w:r>
      <w:r w:rsidR="00D7527A" w:rsidRPr="005A3259">
        <w:rPr>
          <w:rFonts w:ascii="Verdana" w:hAnsi="Verdana"/>
          <w:color w:val="000000"/>
          <w:sz w:val="20"/>
          <w:szCs w:val="20"/>
          <w:lang w:val="de-DE"/>
        </w:rPr>
        <w:t xml:space="preserve"> usw.);</w:t>
      </w:r>
    </w:p>
    <w:p w:rsidR="00AA1326" w:rsidRPr="005A3259" w:rsidRDefault="00AA1326" w:rsidP="00AA1326">
      <w:pPr>
        <w:ind w:left="425"/>
        <w:jc w:val="both"/>
        <w:rPr>
          <w:rFonts w:ascii="Verdana" w:hAnsi="Verdana"/>
          <w:color w:val="000000"/>
          <w:sz w:val="20"/>
          <w:szCs w:val="20"/>
          <w:lang w:val="de-DE"/>
        </w:rPr>
      </w:pPr>
      <w:r w:rsidRPr="005A3259">
        <w:rPr>
          <w:rFonts w:ascii="Verdana" w:hAnsi="Verdana"/>
          <w:color w:val="000000"/>
          <w:sz w:val="20"/>
          <w:szCs w:val="20"/>
          <w:lang w:val="de-DE"/>
        </w:rPr>
        <w:t xml:space="preserve">d) </w:t>
      </w:r>
      <w:r w:rsidR="00D7527A" w:rsidRPr="005A3259">
        <w:rPr>
          <w:rFonts w:ascii="Verdana" w:hAnsi="Verdana"/>
          <w:color w:val="000000"/>
          <w:sz w:val="20"/>
          <w:szCs w:val="20"/>
          <w:lang w:val="de-DE"/>
        </w:rPr>
        <w:t>Änderungen des Organisationsnamens, der Kontaktadresse und der Standortangaben;</w:t>
      </w:r>
    </w:p>
    <w:p w:rsidR="00AA1326" w:rsidRPr="005A3259" w:rsidRDefault="00AA1326" w:rsidP="00AA1326">
      <w:pPr>
        <w:ind w:left="425"/>
        <w:jc w:val="both"/>
        <w:rPr>
          <w:rFonts w:ascii="Verdana" w:hAnsi="Verdana"/>
          <w:color w:val="000000"/>
          <w:sz w:val="20"/>
          <w:szCs w:val="20"/>
          <w:lang w:val="de-DE"/>
        </w:rPr>
      </w:pPr>
      <w:r w:rsidRPr="005A3259">
        <w:rPr>
          <w:rFonts w:ascii="Verdana" w:hAnsi="Verdana"/>
          <w:color w:val="000000"/>
          <w:sz w:val="20"/>
          <w:szCs w:val="20"/>
          <w:lang w:val="de-DE"/>
        </w:rPr>
        <w:t xml:space="preserve">e) </w:t>
      </w:r>
      <w:r w:rsidR="005A3259" w:rsidRPr="005A3259">
        <w:rPr>
          <w:rFonts w:ascii="Verdana" w:hAnsi="Verdana"/>
          <w:color w:val="000000"/>
          <w:sz w:val="20"/>
          <w:szCs w:val="20"/>
          <w:lang w:val="de-DE"/>
        </w:rPr>
        <w:t>Änderungen der Organisation</w:t>
      </w:r>
      <w:r w:rsidR="00D7527A" w:rsidRPr="005A3259">
        <w:rPr>
          <w:rFonts w:ascii="Verdana" w:hAnsi="Verdana"/>
          <w:color w:val="000000"/>
          <w:sz w:val="20"/>
          <w:szCs w:val="20"/>
          <w:lang w:val="de-DE"/>
        </w:rPr>
        <w:t xml:space="preserve"> (z. B. rechtlicher, kommerzieller, organisatorischer Status oder Eigentumsverhältnisse) und</w:t>
      </w:r>
      <w:r w:rsidR="005A3259" w:rsidRPr="005A3259">
        <w:rPr>
          <w:rFonts w:ascii="Verdana" w:hAnsi="Verdana"/>
          <w:color w:val="000000"/>
          <w:sz w:val="20"/>
          <w:szCs w:val="20"/>
          <w:lang w:val="de-DE"/>
        </w:rPr>
        <w:t xml:space="preserve"> des</w:t>
      </w:r>
      <w:r w:rsidR="00D7527A" w:rsidRPr="005A3259">
        <w:rPr>
          <w:rFonts w:ascii="Verdana" w:hAnsi="Verdana"/>
          <w:color w:val="000000"/>
          <w:sz w:val="20"/>
          <w:szCs w:val="20"/>
          <w:lang w:val="de-DE"/>
        </w:rPr>
        <w:t xml:space="preserve"> Management</w:t>
      </w:r>
      <w:r w:rsidR="005A3259" w:rsidRPr="005A3259">
        <w:rPr>
          <w:rFonts w:ascii="Verdana" w:hAnsi="Verdana"/>
          <w:color w:val="000000"/>
          <w:sz w:val="20"/>
          <w:szCs w:val="20"/>
          <w:lang w:val="de-DE"/>
        </w:rPr>
        <w:t>s</w:t>
      </w:r>
      <w:r w:rsidR="00D7527A" w:rsidRPr="005A3259">
        <w:rPr>
          <w:rFonts w:ascii="Verdana" w:hAnsi="Verdana"/>
          <w:color w:val="000000"/>
          <w:sz w:val="20"/>
          <w:szCs w:val="20"/>
          <w:lang w:val="de-DE"/>
        </w:rPr>
        <w:t xml:space="preserve"> (z. B. </w:t>
      </w:r>
      <w:r w:rsidR="00947B1A">
        <w:rPr>
          <w:rFonts w:ascii="Verdana" w:hAnsi="Verdana"/>
          <w:color w:val="000000"/>
          <w:sz w:val="20"/>
          <w:szCs w:val="20"/>
          <w:lang w:val="de-DE"/>
        </w:rPr>
        <w:t>leitende Angestellte, Mita</w:t>
      </w:r>
      <w:r w:rsidR="005A3259" w:rsidRPr="005A3259">
        <w:rPr>
          <w:rFonts w:ascii="Verdana" w:hAnsi="Verdana"/>
          <w:color w:val="000000"/>
          <w:sz w:val="20"/>
          <w:szCs w:val="20"/>
          <w:lang w:val="de-DE"/>
        </w:rPr>
        <w:t>rbeiter</w:t>
      </w:r>
      <w:r w:rsidR="00947B1A">
        <w:rPr>
          <w:rFonts w:ascii="Verdana" w:hAnsi="Verdana"/>
          <w:color w:val="000000"/>
          <w:sz w:val="20"/>
          <w:szCs w:val="20"/>
          <w:lang w:val="de-DE"/>
        </w:rPr>
        <w:t>*innen</w:t>
      </w:r>
      <w:r w:rsidR="005A3259" w:rsidRPr="005A3259">
        <w:rPr>
          <w:rFonts w:ascii="Verdana" w:hAnsi="Verdana"/>
          <w:color w:val="000000"/>
          <w:sz w:val="20"/>
          <w:szCs w:val="20"/>
          <w:lang w:val="de-DE"/>
        </w:rPr>
        <w:t xml:space="preserve"> mit Entscheidungsfunktionen oder technisches Personal</w:t>
      </w:r>
      <w:r w:rsidR="00D7527A" w:rsidRPr="005A3259">
        <w:rPr>
          <w:rFonts w:ascii="Verdana" w:hAnsi="Verdana"/>
          <w:color w:val="000000"/>
          <w:sz w:val="20"/>
          <w:szCs w:val="20"/>
          <w:lang w:val="de-DE"/>
        </w:rPr>
        <w:t>);</w:t>
      </w:r>
    </w:p>
    <w:p w:rsidR="00AA1326" w:rsidRPr="005A3259" w:rsidRDefault="00AA1326" w:rsidP="00AA1326">
      <w:pPr>
        <w:ind w:left="425"/>
        <w:jc w:val="both"/>
        <w:rPr>
          <w:rFonts w:ascii="Verdana" w:hAnsi="Verdana"/>
          <w:color w:val="000000"/>
          <w:sz w:val="20"/>
          <w:szCs w:val="20"/>
          <w:lang w:val="de-DE"/>
        </w:rPr>
      </w:pPr>
      <w:r w:rsidRPr="005A3259">
        <w:rPr>
          <w:rFonts w:ascii="Verdana" w:hAnsi="Verdana"/>
          <w:color w:val="000000"/>
          <w:sz w:val="20"/>
          <w:szCs w:val="20"/>
          <w:lang w:val="de-DE"/>
        </w:rPr>
        <w:t xml:space="preserve">f) </w:t>
      </w:r>
      <w:r w:rsidR="00D7527A" w:rsidRPr="005A3259">
        <w:rPr>
          <w:rFonts w:ascii="Verdana" w:hAnsi="Verdana"/>
          <w:color w:val="000000"/>
          <w:sz w:val="20"/>
          <w:szCs w:val="20"/>
          <w:lang w:val="de-DE"/>
        </w:rPr>
        <w:t>Änderungen des Managementsystems, des Tätigkeitsbereichs und der Produktkategorien, die durch das zertifizierte Managementsystem abgedeckt werden;</w:t>
      </w:r>
    </w:p>
    <w:p w:rsidR="002C1484" w:rsidRPr="005A3259" w:rsidRDefault="00AA1326" w:rsidP="005A3259">
      <w:pPr>
        <w:ind w:left="425"/>
        <w:jc w:val="both"/>
        <w:rPr>
          <w:rFonts w:ascii="Verdana" w:hAnsi="Verdana"/>
          <w:color w:val="000000"/>
          <w:sz w:val="20"/>
          <w:szCs w:val="20"/>
          <w:lang w:val="de-DE"/>
        </w:rPr>
      </w:pPr>
      <w:r w:rsidRPr="005A3259">
        <w:rPr>
          <w:rFonts w:ascii="Verdana" w:hAnsi="Verdana"/>
          <w:color w:val="000000"/>
          <w:sz w:val="20"/>
          <w:szCs w:val="20"/>
          <w:lang w:val="de-DE"/>
        </w:rPr>
        <w:t xml:space="preserve">g) </w:t>
      </w:r>
      <w:r w:rsidR="00D7527A" w:rsidRPr="005A3259">
        <w:rPr>
          <w:rFonts w:ascii="Verdana" w:hAnsi="Verdana"/>
          <w:color w:val="000000"/>
          <w:sz w:val="20"/>
          <w:szCs w:val="20"/>
          <w:lang w:val="de-DE"/>
        </w:rPr>
        <w:t xml:space="preserve">sonstige Änderungen, </w:t>
      </w:r>
      <w:r w:rsidR="005A3259" w:rsidRPr="005A3259">
        <w:rPr>
          <w:rFonts w:ascii="Verdana" w:hAnsi="Verdana"/>
          <w:color w:val="000000"/>
          <w:sz w:val="20"/>
          <w:szCs w:val="20"/>
          <w:lang w:val="de-DE"/>
        </w:rPr>
        <w:t>aus denen sich falsche oder irreführende Angaben auf dem Zertifikat ergeben würden</w:t>
      </w:r>
      <w:r w:rsidR="00D7527A" w:rsidRPr="005A3259">
        <w:rPr>
          <w:rFonts w:ascii="Verdana" w:hAnsi="Verdana"/>
          <w:color w:val="000000"/>
          <w:sz w:val="20"/>
          <w:szCs w:val="20"/>
          <w:lang w:val="de-DE"/>
        </w:rPr>
        <w:t>.</w:t>
      </w:r>
    </w:p>
    <w:p w:rsidR="00A17C3B" w:rsidRPr="00D7527A" w:rsidRDefault="00A17C3B" w:rsidP="00973E1E">
      <w:pPr>
        <w:spacing w:after="60"/>
        <w:jc w:val="both"/>
        <w:rPr>
          <w:rFonts w:ascii="Verdana" w:hAnsi="Verdana"/>
          <w:color w:val="000000"/>
          <w:sz w:val="20"/>
          <w:szCs w:val="20"/>
          <w:lang w:val="de-DE"/>
        </w:rPr>
      </w:pPr>
    </w:p>
    <w:p w:rsidR="00A17C3B" w:rsidRPr="005B69BF" w:rsidRDefault="00A17C3B" w:rsidP="000F3E19">
      <w:pPr>
        <w:jc w:val="both"/>
        <w:rPr>
          <w:rFonts w:ascii="Verdana" w:hAnsi="Verdana"/>
          <w:color w:val="000000"/>
          <w:sz w:val="20"/>
          <w:szCs w:val="20"/>
        </w:rPr>
      </w:pPr>
      <w:r w:rsidRPr="005B69BF">
        <w:rPr>
          <w:rFonts w:ascii="Verdana" w:hAnsi="Verdana"/>
          <w:color w:val="000000"/>
          <w:sz w:val="20"/>
          <w:szCs w:val="20"/>
        </w:rPr>
        <w:t>Soweit hier nicht anders geregelt, gelten sinngemäß die zum Zeitpunkt der Leistungserbringung jeweils gültigen Quality Austria Geschäftsbedingungen aus dem Bereich System-Zertifizierung, Begutachtung und Validierung. Gerichtsstand ist Wien, Innere Stadt.</w:t>
      </w:r>
    </w:p>
    <w:p w:rsidR="008D7C7F" w:rsidRPr="005B69BF" w:rsidRDefault="008D7C7F" w:rsidP="00973E1E">
      <w:pPr>
        <w:spacing w:after="60"/>
        <w:jc w:val="both"/>
        <w:rPr>
          <w:rFonts w:ascii="Verdana" w:hAnsi="Verdana"/>
          <w:color w:val="000000"/>
          <w:sz w:val="20"/>
          <w:szCs w:val="20"/>
        </w:rPr>
      </w:pPr>
    </w:p>
    <w:p w:rsidR="00A17C3B" w:rsidRPr="005B69BF" w:rsidRDefault="000F3E19" w:rsidP="00A17C3B">
      <w:pPr>
        <w:rPr>
          <w:rFonts w:ascii="Verdana" w:hAnsi="Verdana"/>
          <w:color w:val="000000"/>
          <w:sz w:val="20"/>
          <w:szCs w:val="20"/>
        </w:rPr>
      </w:pPr>
      <w:r w:rsidRPr="005B69BF">
        <w:rPr>
          <w:rFonts w:ascii="Verdana" w:hAnsi="Verdana"/>
          <w:color w:val="000000"/>
          <w:sz w:val="20"/>
          <w:szCs w:val="20"/>
        </w:rPr>
        <w:t>Ort, Datum</w:t>
      </w:r>
      <w:r w:rsidR="00A17C3B" w:rsidRPr="005B69BF">
        <w:rPr>
          <w:rFonts w:ascii="Verdana" w:hAnsi="Verdana"/>
          <w:color w:val="000000"/>
          <w:sz w:val="20"/>
          <w:szCs w:val="20"/>
        </w:rPr>
        <w:tab/>
      </w:r>
      <w:r w:rsidR="00A17C3B" w:rsidRPr="005B69BF">
        <w:rPr>
          <w:rFonts w:ascii="Verdana" w:hAnsi="Verdana"/>
          <w:color w:val="000000"/>
          <w:sz w:val="20"/>
          <w:szCs w:val="20"/>
        </w:rPr>
        <w:fldChar w:fldCharType="begin">
          <w:ffData>
            <w:name w:val="Text69"/>
            <w:enabled/>
            <w:calcOnExit w:val="0"/>
            <w:textInput/>
          </w:ffData>
        </w:fldChar>
      </w:r>
      <w:r w:rsidR="00A17C3B" w:rsidRPr="005B69BF">
        <w:rPr>
          <w:rFonts w:ascii="Verdana" w:hAnsi="Verdana"/>
          <w:color w:val="000000"/>
          <w:sz w:val="20"/>
          <w:szCs w:val="20"/>
        </w:rPr>
        <w:instrText xml:space="preserve"> FORMTEXT </w:instrText>
      </w:r>
      <w:r w:rsidR="00A17C3B" w:rsidRPr="005B69BF">
        <w:rPr>
          <w:rFonts w:ascii="Verdana" w:hAnsi="Verdana"/>
          <w:color w:val="000000"/>
          <w:sz w:val="20"/>
          <w:szCs w:val="20"/>
        </w:rPr>
      </w:r>
      <w:r w:rsidR="00A17C3B" w:rsidRPr="005B69BF">
        <w:rPr>
          <w:rFonts w:ascii="Verdana" w:hAnsi="Verdana"/>
          <w:color w:val="000000"/>
          <w:sz w:val="20"/>
          <w:szCs w:val="20"/>
        </w:rPr>
        <w:fldChar w:fldCharType="separate"/>
      </w:r>
      <w:r w:rsidR="00A17C3B" w:rsidRPr="005B69BF">
        <w:rPr>
          <w:rFonts w:ascii="Verdana" w:hAnsi="Verdana"/>
          <w:noProof/>
          <w:color w:val="000000"/>
          <w:sz w:val="20"/>
          <w:szCs w:val="20"/>
        </w:rPr>
        <w:t> </w:t>
      </w:r>
      <w:r w:rsidR="00A17C3B" w:rsidRPr="005B69BF">
        <w:rPr>
          <w:rFonts w:ascii="Verdana" w:hAnsi="Verdana"/>
          <w:noProof/>
          <w:color w:val="000000"/>
          <w:sz w:val="20"/>
          <w:szCs w:val="20"/>
        </w:rPr>
        <w:t> </w:t>
      </w:r>
      <w:r w:rsidR="00A17C3B" w:rsidRPr="005B69BF">
        <w:rPr>
          <w:rFonts w:ascii="Verdana" w:hAnsi="Verdana"/>
          <w:noProof/>
          <w:color w:val="000000"/>
          <w:sz w:val="20"/>
          <w:szCs w:val="20"/>
        </w:rPr>
        <w:t> </w:t>
      </w:r>
      <w:r w:rsidR="00A17C3B" w:rsidRPr="005B69BF">
        <w:rPr>
          <w:rFonts w:ascii="Verdana" w:hAnsi="Verdana"/>
          <w:noProof/>
          <w:color w:val="000000"/>
          <w:sz w:val="20"/>
          <w:szCs w:val="20"/>
        </w:rPr>
        <w:t> </w:t>
      </w:r>
      <w:r w:rsidR="00A17C3B" w:rsidRPr="005B69BF">
        <w:rPr>
          <w:rFonts w:ascii="Verdana" w:hAnsi="Verdana"/>
          <w:noProof/>
          <w:color w:val="000000"/>
          <w:sz w:val="20"/>
          <w:szCs w:val="20"/>
        </w:rPr>
        <w:t> </w:t>
      </w:r>
      <w:r w:rsidR="00A17C3B" w:rsidRPr="005B69BF">
        <w:rPr>
          <w:rFonts w:ascii="Verdana" w:hAnsi="Verdana"/>
          <w:color w:val="000000"/>
          <w:sz w:val="20"/>
          <w:szCs w:val="20"/>
        </w:rPr>
        <w:fldChar w:fldCharType="end"/>
      </w:r>
    </w:p>
    <w:p w:rsidR="000F3E19" w:rsidRPr="005B69BF" w:rsidRDefault="000F3E19" w:rsidP="00973E1E">
      <w:pPr>
        <w:spacing w:after="60"/>
        <w:jc w:val="both"/>
        <w:rPr>
          <w:rFonts w:ascii="Verdana" w:hAnsi="Verdana"/>
          <w:color w:val="000000"/>
          <w:sz w:val="20"/>
          <w:szCs w:val="20"/>
        </w:rPr>
      </w:pPr>
    </w:p>
    <w:p w:rsidR="00973E1E" w:rsidRPr="005B69BF" w:rsidRDefault="00973E1E" w:rsidP="00973E1E">
      <w:pPr>
        <w:spacing w:after="60"/>
        <w:jc w:val="both"/>
        <w:rPr>
          <w:rFonts w:ascii="Verdana" w:hAnsi="Verdana"/>
          <w:color w:val="000000"/>
          <w:sz w:val="20"/>
          <w:szCs w:val="20"/>
        </w:rPr>
      </w:pPr>
    </w:p>
    <w:p w:rsidR="001D18B1" w:rsidRPr="005B69BF" w:rsidRDefault="001D18B1" w:rsidP="00973E1E">
      <w:pPr>
        <w:spacing w:after="60"/>
        <w:jc w:val="both"/>
        <w:rPr>
          <w:rFonts w:ascii="Verdana" w:hAnsi="Verdana"/>
          <w:color w:val="000000"/>
          <w:sz w:val="20"/>
          <w:szCs w:val="20"/>
        </w:rPr>
      </w:pPr>
    </w:p>
    <w:p w:rsidR="00973E1E" w:rsidRPr="005B69BF" w:rsidRDefault="00973E1E" w:rsidP="00973E1E">
      <w:pPr>
        <w:spacing w:after="60"/>
        <w:jc w:val="both"/>
        <w:rPr>
          <w:rFonts w:ascii="Verdana" w:hAnsi="Verdana"/>
          <w:color w:val="000000"/>
          <w:sz w:val="20"/>
          <w:szCs w:val="20"/>
        </w:rPr>
      </w:pPr>
    </w:p>
    <w:p w:rsidR="000F3E19" w:rsidRPr="005B69BF" w:rsidRDefault="000F3E19" w:rsidP="00973E1E">
      <w:pPr>
        <w:spacing w:after="60"/>
        <w:jc w:val="both"/>
        <w:rPr>
          <w:rFonts w:ascii="Verdana" w:hAnsi="Verdana"/>
          <w:color w:val="000000"/>
          <w:sz w:val="20"/>
          <w:szCs w:val="20"/>
        </w:rPr>
      </w:pPr>
    </w:p>
    <w:p w:rsidR="00A17C3B" w:rsidRPr="005B69BF" w:rsidRDefault="000F3E19" w:rsidP="000F3E19">
      <w:pPr>
        <w:rPr>
          <w:rFonts w:ascii="Verdana" w:hAnsi="Verdana"/>
          <w:color w:val="000000"/>
          <w:sz w:val="20"/>
          <w:szCs w:val="20"/>
        </w:rPr>
      </w:pPr>
      <w:r w:rsidRPr="005B69BF">
        <w:rPr>
          <w:rFonts w:ascii="Verdana" w:hAnsi="Verdana"/>
          <w:color w:val="000000"/>
          <w:sz w:val="20"/>
          <w:szCs w:val="20"/>
        </w:rPr>
        <w:t>______________________</w:t>
      </w:r>
    </w:p>
    <w:p w:rsidR="00A17C3B" w:rsidRPr="005B69BF" w:rsidRDefault="00947B1A" w:rsidP="000F3E19">
      <w:pPr>
        <w:pStyle w:val="Kopfzeile"/>
        <w:tabs>
          <w:tab w:val="clear" w:pos="4536"/>
          <w:tab w:val="clear" w:pos="9072"/>
        </w:tabs>
        <w:rPr>
          <w:rFonts w:ascii="Verdana" w:hAnsi="Verdana"/>
          <w:sz w:val="20"/>
          <w:szCs w:val="20"/>
        </w:rPr>
      </w:pPr>
      <w:r>
        <w:rPr>
          <w:rFonts w:ascii="Verdana" w:hAnsi="Verdana"/>
          <w:color w:val="000000"/>
          <w:sz w:val="20"/>
          <w:szCs w:val="20"/>
        </w:rPr>
        <w:t>antragstellendes Unternehmen</w:t>
      </w:r>
      <w:r w:rsidRPr="005A3259">
        <w:rPr>
          <w:rFonts w:ascii="Verdana" w:hAnsi="Verdana"/>
          <w:color w:val="000000"/>
          <w:sz w:val="20"/>
          <w:szCs w:val="20"/>
        </w:rPr>
        <w:t xml:space="preserve"> </w:t>
      </w:r>
      <w:r>
        <w:rPr>
          <w:rFonts w:ascii="Verdana" w:hAnsi="Verdana"/>
          <w:color w:val="000000"/>
          <w:sz w:val="20"/>
          <w:szCs w:val="20"/>
        </w:rPr>
        <w:br/>
      </w:r>
      <w:r w:rsidR="00A17C3B" w:rsidRPr="005B69BF">
        <w:rPr>
          <w:rFonts w:ascii="Verdana" w:hAnsi="Verdana"/>
          <w:color w:val="000000"/>
          <w:sz w:val="20"/>
          <w:szCs w:val="20"/>
        </w:rPr>
        <w:t xml:space="preserve">rechtsverbindliche Unterschrift </w:t>
      </w:r>
    </w:p>
    <w:sectPr w:rsidR="00A17C3B" w:rsidRPr="005B69BF" w:rsidSect="008D068F">
      <w:headerReference w:type="default" r:id="rId10"/>
      <w:footerReference w:type="default" r:id="rId11"/>
      <w:pgSz w:w="11906" w:h="16838"/>
      <w:pgMar w:top="2096" w:right="991" w:bottom="1418" w:left="1417" w:header="480"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C9" w:rsidRDefault="00E116C9">
      <w:r>
        <w:separator/>
      </w:r>
    </w:p>
  </w:endnote>
  <w:endnote w:type="continuationSeparator" w:id="0">
    <w:p w:rsidR="00E116C9" w:rsidRDefault="00E1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rightFromText="142" w:vertAnchor="text" w:horzAnchor="margin" w:tblpX="-142" w:tblpY="1"/>
      <w:tblOverlap w:val="never"/>
      <w:tblW w:w="10220" w:type="dxa"/>
      <w:tblLayout w:type="fixed"/>
      <w:tblCellMar>
        <w:left w:w="70" w:type="dxa"/>
        <w:right w:w="70" w:type="dxa"/>
      </w:tblCellMar>
      <w:tblLook w:val="04A0" w:firstRow="1" w:lastRow="0" w:firstColumn="1" w:lastColumn="0" w:noHBand="0" w:noVBand="1"/>
    </w:tblPr>
    <w:tblGrid>
      <w:gridCol w:w="1985"/>
      <w:gridCol w:w="2251"/>
      <w:gridCol w:w="1985"/>
      <w:gridCol w:w="284"/>
      <w:gridCol w:w="3715"/>
    </w:tblGrid>
    <w:tr w:rsidR="00E116C9" w:rsidRPr="007A19B8" w:rsidTr="00E116C9">
      <w:trPr>
        <w:cantSplit/>
        <w:trHeight w:hRule="exact" w:val="284"/>
      </w:trPr>
      <w:tc>
        <w:tcPr>
          <w:tcW w:w="1985" w:type="dxa"/>
          <w:vAlign w:val="center"/>
          <w:hideMark/>
        </w:tcPr>
        <w:p w:rsidR="00E116C9" w:rsidRPr="007A19B8" w:rsidRDefault="00E116C9" w:rsidP="007A19B8">
          <w:pPr>
            <w:tabs>
              <w:tab w:val="center" w:pos="4536"/>
              <w:tab w:val="right" w:pos="9072"/>
            </w:tabs>
            <w:rPr>
              <w:rFonts w:ascii="Verdana" w:hAnsi="Verdana" w:cs="Arial"/>
              <w:sz w:val="12"/>
              <w:szCs w:val="12"/>
              <w:lang w:eastAsia="de-AT"/>
            </w:rPr>
          </w:pPr>
          <w:r w:rsidRPr="007A19B8">
            <w:rPr>
              <w:rFonts w:ascii="Verdana" w:hAnsi="Verdana" w:cs="Arial"/>
              <w:sz w:val="12"/>
              <w:szCs w:val="12"/>
              <w:lang w:eastAsia="de-AT"/>
            </w:rPr>
            <w:t xml:space="preserve">Nr.: </w:t>
          </w:r>
          <w:r>
            <w:rPr>
              <w:rFonts w:ascii="Verdana" w:hAnsi="Verdana" w:cs="Arial"/>
              <w:sz w:val="12"/>
              <w:szCs w:val="12"/>
              <w:lang w:eastAsia="de-AT"/>
            </w:rPr>
            <w:t>FO_27_01_018</w:t>
          </w:r>
        </w:p>
      </w:tc>
      <w:tc>
        <w:tcPr>
          <w:tcW w:w="2251" w:type="dxa"/>
          <w:vAlign w:val="center"/>
          <w:hideMark/>
        </w:tcPr>
        <w:p w:rsidR="00E116C9" w:rsidRPr="007A19B8" w:rsidRDefault="00E116C9" w:rsidP="00947B1A">
          <w:pPr>
            <w:tabs>
              <w:tab w:val="center" w:pos="4536"/>
              <w:tab w:val="right" w:pos="9072"/>
            </w:tabs>
            <w:rPr>
              <w:rFonts w:ascii="Verdana" w:hAnsi="Verdana" w:cs="Arial"/>
              <w:sz w:val="12"/>
              <w:szCs w:val="12"/>
              <w:lang w:eastAsia="de-AT"/>
            </w:rPr>
          </w:pPr>
          <w:r w:rsidRPr="007A19B8">
            <w:rPr>
              <w:rFonts w:ascii="Verdana" w:hAnsi="Verdana" w:cs="Arial"/>
              <w:sz w:val="12"/>
              <w:szCs w:val="12"/>
              <w:lang w:eastAsia="de-AT"/>
            </w:rPr>
            <w:t xml:space="preserve">Ausgabe: </w:t>
          </w:r>
          <w:r w:rsidR="00947B1A">
            <w:rPr>
              <w:rFonts w:ascii="Verdana" w:hAnsi="Verdana" w:cs="Arial"/>
              <w:sz w:val="12"/>
              <w:szCs w:val="12"/>
              <w:lang w:eastAsia="de-AT"/>
            </w:rPr>
            <w:t>2021/06</w:t>
          </w:r>
        </w:p>
      </w:tc>
      <w:tc>
        <w:tcPr>
          <w:tcW w:w="1985" w:type="dxa"/>
          <w:vAlign w:val="center"/>
          <w:hideMark/>
        </w:tcPr>
        <w:p w:rsidR="00E116C9" w:rsidRPr="007A19B8" w:rsidRDefault="00E116C9" w:rsidP="007A19B8">
          <w:pPr>
            <w:tabs>
              <w:tab w:val="center" w:pos="4536"/>
              <w:tab w:val="right" w:pos="9072"/>
            </w:tabs>
            <w:rPr>
              <w:rFonts w:ascii="Verdana" w:hAnsi="Verdana" w:cs="Arial"/>
              <w:sz w:val="12"/>
              <w:szCs w:val="12"/>
              <w:lang w:eastAsia="de-AT"/>
            </w:rPr>
          </w:pPr>
          <w:r w:rsidRPr="007A19B8">
            <w:rPr>
              <w:rFonts w:ascii="Verdana" w:hAnsi="Verdana" w:cs="Arial"/>
              <w:sz w:val="12"/>
              <w:szCs w:val="12"/>
              <w:lang w:eastAsia="de-AT"/>
            </w:rPr>
            <w:t xml:space="preserve">Seite </w:t>
          </w:r>
          <w:r w:rsidRPr="007A19B8">
            <w:rPr>
              <w:rFonts w:ascii="Verdana" w:hAnsi="Verdana" w:cs="Arial"/>
              <w:sz w:val="12"/>
              <w:szCs w:val="12"/>
              <w:lang w:eastAsia="de-AT"/>
            </w:rPr>
            <w:fldChar w:fldCharType="begin"/>
          </w:r>
          <w:r w:rsidRPr="007A19B8">
            <w:rPr>
              <w:rFonts w:ascii="Verdana" w:hAnsi="Verdana" w:cs="Arial"/>
              <w:sz w:val="12"/>
              <w:szCs w:val="12"/>
              <w:lang w:eastAsia="de-AT"/>
            </w:rPr>
            <w:instrText xml:space="preserve"> PAGE </w:instrText>
          </w:r>
          <w:r w:rsidRPr="007A19B8">
            <w:rPr>
              <w:rFonts w:ascii="Verdana" w:hAnsi="Verdana" w:cs="Arial"/>
              <w:sz w:val="12"/>
              <w:szCs w:val="12"/>
              <w:lang w:eastAsia="de-AT"/>
            </w:rPr>
            <w:fldChar w:fldCharType="separate"/>
          </w:r>
          <w:r w:rsidR="00F726DD">
            <w:rPr>
              <w:rFonts w:ascii="Verdana" w:hAnsi="Verdana" w:cs="Arial"/>
              <w:noProof/>
              <w:sz w:val="12"/>
              <w:szCs w:val="12"/>
              <w:lang w:eastAsia="de-AT"/>
            </w:rPr>
            <w:t>2</w:t>
          </w:r>
          <w:r w:rsidRPr="007A19B8">
            <w:rPr>
              <w:rFonts w:ascii="Verdana" w:hAnsi="Verdana" w:cs="Arial"/>
              <w:sz w:val="12"/>
              <w:szCs w:val="12"/>
              <w:lang w:eastAsia="de-AT"/>
            </w:rPr>
            <w:fldChar w:fldCharType="end"/>
          </w:r>
          <w:r w:rsidRPr="007A19B8">
            <w:rPr>
              <w:rFonts w:ascii="Verdana" w:hAnsi="Verdana" w:cs="Arial"/>
              <w:sz w:val="12"/>
              <w:szCs w:val="12"/>
              <w:lang w:eastAsia="de-AT"/>
            </w:rPr>
            <w:t xml:space="preserve"> von </w:t>
          </w:r>
          <w:r w:rsidRPr="007A19B8">
            <w:rPr>
              <w:rFonts w:ascii="Verdana" w:hAnsi="Verdana" w:cs="Arial"/>
              <w:sz w:val="12"/>
              <w:szCs w:val="12"/>
              <w:lang w:eastAsia="de-AT"/>
            </w:rPr>
            <w:fldChar w:fldCharType="begin"/>
          </w:r>
          <w:r w:rsidRPr="007A19B8">
            <w:rPr>
              <w:rFonts w:ascii="Verdana" w:hAnsi="Verdana" w:cs="Arial"/>
              <w:sz w:val="12"/>
              <w:szCs w:val="12"/>
              <w:lang w:eastAsia="de-AT"/>
            </w:rPr>
            <w:instrText xml:space="preserve"> NUMPAGES </w:instrText>
          </w:r>
          <w:r w:rsidRPr="007A19B8">
            <w:rPr>
              <w:rFonts w:ascii="Verdana" w:hAnsi="Verdana" w:cs="Arial"/>
              <w:sz w:val="12"/>
              <w:szCs w:val="12"/>
              <w:lang w:eastAsia="de-AT"/>
            </w:rPr>
            <w:fldChar w:fldCharType="separate"/>
          </w:r>
          <w:r w:rsidR="00F726DD">
            <w:rPr>
              <w:rFonts w:ascii="Verdana" w:hAnsi="Verdana" w:cs="Arial"/>
              <w:noProof/>
              <w:sz w:val="12"/>
              <w:szCs w:val="12"/>
              <w:lang w:eastAsia="de-AT"/>
            </w:rPr>
            <w:t>6</w:t>
          </w:r>
          <w:r w:rsidRPr="007A19B8">
            <w:rPr>
              <w:rFonts w:ascii="Verdana" w:hAnsi="Verdana" w:cs="Arial"/>
              <w:sz w:val="12"/>
              <w:szCs w:val="12"/>
              <w:lang w:eastAsia="de-AT"/>
            </w:rPr>
            <w:fldChar w:fldCharType="end"/>
          </w:r>
        </w:p>
      </w:tc>
      <w:tc>
        <w:tcPr>
          <w:tcW w:w="284" w:type="dxa"/>
          <w:vMerge w:val="restart"/>
          <w:vAlign w:val="center"/>
        </w:tcPr>
        <w:p w:rsidR="00E116C9" w:rsidRPr="007A19B8" w:rsidRDefault="00E116C9" w:rsidP="007A19B8">
          <w:pPr>
            <w:tabs>
              <w:tab w:val="center" w:pos="4536"/>
              <w:tab w:val="right" w:pos="9072"/>
            </w:tabs>
            <w:rPr>
              <w:rFonts w:ascii="Verdana" w:hAnsi="Verdana" w:cs="Arial"/>
              <w:sz w:val="12"/>
              <w:szCs w:val="12"/>
              <w:lang w:eastAsia="de-AT"/>
            </w:rPr>
          </w:pPr>
        </w:p>
      </w:tc>
      <w:tc>
        <w:tcPr>
          <w:tcW w:w="3715" w:type="dxa"/>
          <w:vMerge w:val="restart"/>
          <w:vAlign w:val="center"/>
          <w:hideMark/>
        </w:tcPr>
        <w:p w:rsidR="00E116C9" w:rsidRPr="007A19B8" w:rsidRDefault="00E116C9" w:rsidP="007A19B8">
          <w:pPr>
            <w:tabs>
              <w:tab w:val="center" w:pos="4536"/>
              <w:tab w:val="right" w:pos="9072"/>
            </w:tabs>
            <w:rPr>
              <w:rFonts w:ascii="Verdana" w:hAnsi="Verdana" w:cs="Arial"/>
              <w:sz w:val="12"/>
              <w:szCs w:val="12"/>
              <w:lang w:val="en-US" w:eastAsia="de-AT"/>
            </w:rPr>
          </w:pPr>
          <w:r w:rsidRPr="007A19B8">
            <w:rPr>
              <w:rFonts w:ascii="Verdana" w:hAnsi="Verdana" w:cs="Arial"/>
              <w:sz w:val="12"/>
              <w:szCs w:val="12"/>
              <w:lang w:val="en-US" w:eastAsia="de-AT"/>
            </w:rPr>
            <w:t>Customer Service Center: A-4020 Linz, Am Winterhafen 1</w:t>
          </w:r>
        </w:p>
        <w:p w:rsidR="00E116C9" w:rsidRPr="007A19B8" w:rsidRDefault="00E116C9" w:rsidP="007A19B8">
          <w:pPr>
            <w:tabs>
              <w:tab w:val="center" w:pos="4536"/>
              <w:tab w:val="right" w:pos="9072"/>
            </w:tabs>
            <w:rPr>
              <w:rFonts w:ascii="Verdana" w:hAnsi="Verdana" w:cs="Arial"/>
              <w:sz w:val="12"/>
              <w:szCs w:val="12"/>
              <w:lang w:val="de-DE" w:eastAsia="de-AT"/>
            </w:rPr>
          </w:pPr>
          <w:r w:rsidRPr="007A19B8">
            <w:rPr>
              <w:rFonts w:ascii="Verdana" w:hAnsi="Verdana" w:cs="Arial"/>
              <w:sz w:val="12"/>
              <w:szCs w:val="12"/>
              <w:lang w:eastAsia="de-AT"/>
            </w:rPr>
            <w:t xml:space="preserve">Telefon: +43 732 34 23 22, Fax: +43 732 34 23 23, </w:t>
          </w:r>
          <w:hyperlink r:id="rId1" w:history="1">
            <w:r w:rsidRPr="007A19B8">
              <w:rPr>
                <w:rFonts w:ascii="Verdana" w:hAnsi="Verdana" w:cs="Arial"/>
                <w:color w:val="DB071F"/>
                <w:sz w:val="12"/>
                <w:szCs w:val="12"/>
                <w:u w:val="single"/>
                <w:lang w:val="de-DE" w:eastAsia="de-AT"/>
              </w:rPr>
              <w:t>www.qualityaustria.com</w:t>
            </w:r>
          </w:hyperlink>
          <w:r w:rsidRPr="007A19B8">
            <w:rPr>
              <w:rFonts w:ascii="Verdana" w:hAnsi="Verdana" w:cs="Arial"/>
              <w:sz w:val="12"/>
              <w:szCs w:val="12"/>
              <w:lang w:val="de-DE" w:eastAsia="de-AT"/>
            </w:rPr>
            <w:t xml:space="preserve"> E-Mail: </w:t>
          </w:r>
          <w:hyperlink r:id="rId2" w:history="1">
            <w:r w:rsidRPr="007A19B8">
              <w:rPr>
                <w:rFonts w:ascii="Verdana" w:hAnsi="Verdana" w:cs="Arial"/>
                <w:color w:val="DB071F"/>
                <w:sz w:val="12"/>
                <w:szCs w:val="12"/>
                <w:u w:val="single"/>
                <w:lang w:val="de-DE" w:eastAsia="de-AT"/>
              </w:rPr>
              <w:t>office@qualityaustria.com</w:t>
            </w:r>
          </w:hyperlink>
        </w:p>
      </w:tc>
    </w:tr>
    <w:tr w:rsidR="00E116C9" w:rsidRPr="007A19B8" w:rsidTr="00E116C9">
      <w:trPr>
        <w:cantSplit/>
        <w:trHeight w:hRule="exact" w:val="284"/>
      </w:trPr>
      <w:tc>
        <w:tcPr>
          <w:tcW w:w="1985" w:type="dxa"/>
          <w:vAlign w:val="center"/>
          <w:hideMark/>
        </w:tcPr>
        <w:p w:rsidR="00E116C9" w:rsidRPr="007A19B8" w:rsidRDefault="00E116C9" w:rsidP="007A19B8">
          <w:pPr>
            <w:tabs>
              <w:tab w:val="center" w:pos="4536"/>
              <w:tab w:val="right" w:pos="9072"/>
            </w:tabs>
            <w:rPr>
              <w:rFonts w:ascii="Verdana" w:hAnsi="Verdana" w:cs="Arial"/>
              <w:sz w:val="12"/>
              <w:szCs w:val="12"/>
              <w:lang w:eastAsia="de-AT"/>
            </w:rPr>
          </w:pPr>
          <w:r w:rsidRPr="007A19B8">
            <w:rPr>
              <w:rFonts w:ascii="Verdana" w:hAnsi="Verdana" w:cs="Arial"/>
              <w:sz w:val="12"/>
              <w:szCs w:val="12"/>
              <w:lang w:eastAsia="de-AT"/>
            </w:rPr>
            <w:t xml:space="preserve">Erstellt: </w:t>
          </w:r>
          <w:r>
            <w:rPr>
              <w:rFonts w:ascii="Verdana" w:hAnsi="Verdana" w:cs="Arial"/>
              <w:sz w:val="12"/>
              <w:szCs w:val="12"/>
              <w:lang w:eastAsia="de-AT"/>
            </w:rPr>
            <w:t>Pintscher</w:t>
          </w:r>
        </w:p>
      </w:tc>
      <w:tc>
        <w:tcPr>
          <w:tcW w:w="2251" w:type="dxa"/>
          <w:vAlign w:val="center"/>
          <w:hideMark/>
        </w:tcPr>
        <w:p w:rsidR="00E116C9" w:rsidRPr="007A19B8" w:rsidRDefault="00E116C9" w:rsidP="007A19B8">
          <w:pPr>
            <w:tabs>
              <w:tab w:val="center" w:pos="4536"/>
              <w:tab w:val="right" w:pos="9072"/>
            </w:tabs>
            <w:rPr>
              <w:rFonts w:ascii="Verdana" w:hAnsi="Verdana" w:cs="Arial"/>
              <w:sz w:val="12"/>
              <w:szCs w:val="12"/>
              <w:lang w:eastAsia="de-AT"/>
            </w:rPr>
          </w:pPr>
          <w:r w:rsidRPr="007A19B8">
            <w:rPr>
              <w:rFonts w:ascii="Verdana" w:hAnsi="Verdana" w:cs="Arial"/>
              <w:sz w:val="12"/>
              <w:szCs w:val="12"/>
              <w:lang w:eastAsia="de-AT"/>
            </w:rPr>
            <w:t xml:space="preserve">Geprüft: </w:t>
          </w:r>
          <w:r>
            <w:rPr>
              <w:rFonts w:ascii="Verdana" w:hAnsi="Verdana" w:cs="Arial"/>
              <w:sz w:val="12"/>
              <w:szCs w:val="12"/>
              <w:lang w:eastAsia="de-AT"/>
            </w:rPr>
            <w:t>Leger-Hillebrand</w:t>
          </w:r>
        </w:p>
      </w:tc>
      <w:tc>
        <w:tcPr>
          <w:tcW w:w="1985" w:type="dxa"/>
          <w:vAlign w:val="center"/>
          <w:hideMark/>
        </w:tcPr>
        <w:p w:rsidR="00E116C9" w:rsidRPr="007A19B8" w:rsidRDefault="00E116C9" w:rsidP="007A19B8">
          <w:pPr>
            <w:tabs>
              <w:tab w:val="center" w:pos="4536"/>
              <w:tab w:val="right" w:pos="9072"/>
            </w:tabs>
            <w:rPr>
              <w:rFonts w:ascii="Verdana" w:hAnsi="Verdana" w:cs="Arial"/>
              <w:sz w:val="12"/>
              <w:szCs w:val="12"/>
              <w:lang w:eastAsia="de-AT"/>
            </w:rPr>
          </w:pPr>
          <w:r w:rsidRPr="007A19B8">
            <w:rPr>
              <w:rFonts w:ascii="Verdana" w:hAnsi="Verdana" w:cs="Arial"/>
              <w:sz w:val="12"/>
              <w:szCs w:val="12"/>
              <w:lang w:eastAsia="de-AT"/>
            </w:rPr>
            <w:t>Freigegeben: Kreiter</w:t>
          </w:r>
        </w:p>
      </w:tc>
      <w:tc>
        <w:tcPr>
          <w:tcW w:w="284" w:type="dxa"/>
          <w:vMerge/>
          <w:vAlign w:val="center"/>
          <w:hideMark/>
        </w:tcPr>
        <w:p w:rsidR="00E116C9" w:rsidRPr="007A19B8" w:rsidRDefault="00E116C9" w:rsidP="007A19B8">
          <w:pPr>
            <w:rPr>
              <w:rFonts w:ascii="Verdana" w:hAnsi="Verdana" w:cs="Arial"/>
              <w:sz w:val="12"/>
              <w:szCs w:val="12"/>
              <w:lang w:eastAsia="de-AT"/>
            </w:rPr>
          </w:pPr>
        </w:p>
      </w:tc>
      <w:tc>
        <w:tcPr>
          <w:tcW w:w="3715" w:type="dxa"/>
          <w:vMerge/>
          <w:vAlign w:val="center"/>
          <w:hideMark/>
        </w:tcPr>
        <w:p w:rsidR="00E116C9" w:rsidRPr="007A19B8" w:rsidRDefault="00E116C9" w:rsidP="007A19B8">
          <w:pPr>
            <w:rPr>
              <w:rFonts w:ascii="Verdana" w:hAnsi="Verdana" w:cs="Arial"/>
              <w:sz w:val="12"/>
              <w:szCs w:val="12"/>
              <w:lang w:val="de-DE" w:eastAsia="de-AT"/>
            </w:rPr>
          </w:pPr>
        </w:p>
      </w:tc>
    </w:tr>
  </w:tbl>
  <w:p w:rsidR="00E116C9" w:rsidRDefault="00E116C9" w:rsidP="00923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C9" w:rsidRDefault="00E116C9">
      <w:r>
        <w:separator/>
      </w:r>
    </w:p>
  </w:footnote>
  <w:footnote w:type="continuationSeparator" w:id="0">
    <w:p w:rsidR="00E116C9" w:rsidRDefault="00E11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C9" w:rsidRPr="00036BAC" w:rsidRDefault="00E116C9" w:rsidP="00036BAC">
    <w:pPr>
      <w:pStyle w:val="Kopfzeile"/>
    </w:pPr>
    <w:r>
      <w:rPr>
        <w:noProof/>
        <w:lang w:val="de-DE"/>
      </w:rPr>
      <mc:AlternateContent>
        <mc:Choice Requires="wps">
          <w:drawing>
            <wp:anchor distT="45720" distB="45720" distL="114300" distR="114300" simplePos="0" relativeHeight="251659264" behindDoc="0" locked="0" layoutInCell="1" allowOverlap="1">
              <wp:simplePos x="0" y="0"/>
              <wp:positionH relativeFrom="column">
                <wp:posOffset>3138805</wp:posOffset>
              </wp:positionH>
              <wp:positionV relativeFrom="paragraph">
                <wp:posOffset>161925</wp:posOffset>
              </wp:positionV>
              <wp:extent cx="31242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noFill/>
                      <a:ln w="9525">
                        <a:noFill/>
                        <a:miter lim="800000"/>
                        <a:headEnd/>
                        <a:tailEnd/>
                      </a:ln>
                    </wps:spPr>
                    <wps:txbx>
                      <w:txbxContent>
                        <w:p w:rsidR="00E116C9" w:rsidRPr="007A19B8" w:rsidRDefault="00E116C9">
                          <w:pPr>
                            <w:rPr>
                              <w:rFonts w:ascii="Verdana" w:hAnsi="Verdana"/>
                              <w:color w:val="FFFFFF" w:themeColor="background1"/>
                              <w:sz w:val="28"/>
                              <w:szCs w:val="28"/>
                              <w:lang w:val="de-DE"/>
                            </w:rPr>
                          </w:pPr>
                          <w:r w:rsidRPr="007A19B8">
                            <w:rPr>
                              <w:rFonts w:ascii="Verdana" w:hAnsi="Verdana"/>
                              <w:color w:val="FFFFFF" w:themeColor="background1"/>
                              <w:sz w:val="28"/>
                              <w:szCs w:val="28"/>
                              <w:lang w:val="de-DE"/>
                            </w:rPr>
                            <w:t>Vertrag Lebensmittelstandards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7.15pt;margin-top:12.75pt;width:24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" filled="f" stroked="f">
              <v:textbox style="mso-fit-shape-to-text:t">
                <w:txbxContent>
                  <w:p w:rsidR="007A19B8" w:rsidRPr="007A19B8" w:rsidRDefault="007A19B8">
                    <w:pPr>
                      <w:rPr>
                        <w:rFonts w:ascii="Verdana" w:hAnsi="Verdana"/>
                        <w:color w:val="FFFFFF" w:themeColor="background1"/>
                        <w:sz w:val="28"/>
                        <w:szCs w:val="28"/>
                        <w:lang w:val="de-DE"/>
                      </w:rPr>
                    </w:pPr>
                    <w:r w:rsidRPr="007A19B8">
                      <w:rPr>
                        <w:rFonts w:ascii="Verdana" w:hAnsi="Verdana"/>
                        <w:color w:val="FFFFFF" w:themeColor="background1"/>
                        <w:sz w:val="28"/>
                        <w:szCs w:val="28"/>
                        <w:lang w:val="de-DE"/>
                      </w:rPr>
                      <w:t>Vertrag Lebensmittelstandards</w:t>
                    </w:r>
                  </w:p>
                </w:txbxContent>
              </v:textbox>
            </v:shape>
          </w:pict>
        </mc:Fallback>
      </mc:AlternateContent>
    </w:r>
    <w:r w:rsidRPr="00C758F1">
      <w:rPr>
        <w:b/>
        <w:noProof/>
        <w:color w:val="FFFFFF" w:themeColor="background1"/>
        <w:sz w:val="28"/>
        <w:lang w:val="de-DE"/>
      </w:rPr>
      <mc:AlternateContent>
        <mc:Choice Requires="wpg">
          <w:drawing>
            <wp:anchor distT="0" distB="0" distL="114300" distR="114300" simplePos="0" relativeHeight="251656192" behindDoc="1" locked="0" layoutInCell="1" allowOverlap="1" wp14:anchorId="115023F4" wp14:editId="4A7FF100">
              <wp:simplePos x="0" y="0"/>
              <wp:positionH relativeFrom="column">
                <wp:posOffset>-1009650</wp:posOffset>
              </wp:positionH>
              <wp:positionV relativeFrom="paragraph">
                <wp:posOffset>-346292</wp:posOffset>
              </wp:positionV>
              <wp:extent cx="7673973" cy="1108712"/>
              <wp:effectExtent l="0" t="0" r="3810" b="0"/>
              <wp:wrapNone/>
              <wp:docPr id="4" name="Gruppieren 4"/>
              <wp:cNvGraphicFramePr/>
              <a:graphic xmlns:a="http://schemas.openxmlformats.org/drawingml/2006/main">
                <a:graphicData uri="http://schemas.microsoft.com/office/word/2010/wordprocessingGroup">
                  <wpg:wgp>
                    <wpg:cNvGrpSpPr/>
                    <wpg:grpSpPr>
                      <a:xfrm>
                        <a:off x="0" y="0"/>
                        <a:ext cx="7673973" cy="1108712"/>
                        <a:chOff x="6823" y="-16051"/>
                        <a:chExt cx="7674134" cy="1109219"/>
                      </a:xfrm>
                    </wpg:grpSpPr>
                    <wps:wsp>
                      <wps:cNvPr id="5" name="Rechtwinkliges Dreieck 25"/>
                      <wps:cNvSpPr>
                        <a:spLocks noChangeArrowheads="1"/>
                      </wps:cNvSpPr>
                      <wps:spPr bwMode="auto">
                        <a:xfrm rot="5400000" flipH="1">
                          <a:off x="-162665" y="153437"/>
                          <a:ext cx="1109219" cy="770244"/>
                        </a:xfrm>
                        <a:custGeom>
                          <a:avLst/>
                          <a:gdLst>
                            <a:gd name="connsiteX0" fmla="*/ 0 w 5723890"/>
                            <a:gd name="connsiteY0" fmla="*/ 1109980 h 1109980"/>
                            <a:gd name="connsiteX1" fmla="*/ 0 w 5723890"/>
                            <a:gd name="connsiteY1" fmla="*/ 0 h 1109980"/>
                            <a:gd name="connsiteX2" fmla="*/ 5723890 w 5723890"/>
                            <a:gd name="connsiteY2" fmla="*/ 1109980 h 1109980"/>
                            <a:gd name="connsiteX3" fmla="*/ 0 w 5723890"/>
                            <a:gd name="connsiteY3"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157655 w 5881545"/>
                            <a:gd name="connsiteY0" fmla="*/ 1109980 h 1109980"/>
                            <a:gd name="connsiteX1" fmla="*/ 0 w 5881545"/>
                            <a:gd name="connsiteY1" fmla="*/ 0 h 1109980"/>
                            <a:gd name="connsiteX2" fmla="*/ 5881545 w 5881545"/>
                            <a:gd name="connsiteY2" fmla="*/ 662152 h 1109980"/>
                            <a:gd name="connsiteX3" fmla="*/ 5881545 w 5881545"/>
                            <a:gd name="connsiteY3" fmla="*/ 1109980 h 1109980"/>
                            <a:gd name="connsiteX4" fmla="*/ 157655 w 5881545"/>
                            <a:gd name="connsiteY4" fmla="*/ 1109980 h 1109980"/>
                            <a:gd name="connsiteX0" fmla="*/ 857561 w 6581451"/>
                            <a:gd name="connsiteY0" fmla="*/ 966238 h 966238"/>
                            <a:gd name="connsiteX1" fmla="*/ 2 w 6581451"/>
                            <a:gd name="connsiteY1" fmla="*/ 0 h 966238"/>
                            <a:gd name="connsiteX2" fmla="*/ 6581451 w 6581451"/>
                            <a:gd name="connsiteY2" fmla="*/ 518410 h 966238"/>
                            <a:gd name="connsiteX3" fmla="*/ 6581451 w 6581451"/>
                            <a:gd name="connsiteY3" fmla="*/ 966238 h 966238"/>
                            <a:gd name="connsiteX4" fmla="*/ 857561 w 6581451"/>
                            <a:gd name="connsiteY4" fmla="*/ 966238 h 966238"/>
                            <a:gd name="connsiteX0" fmla="*/ 857561 w 6584895"/>
                            <a:gd name="connsiteY0" fmla="*/ 966238 h 966238"/>
                            <a:gd name="connsiteX1" fmla="*/ 2 w 6584895"/>
                            <a:gd name="connsiteY1" fmla="*/ 0 h 966238"/>
                            <a:gd name="connsiteX2" fmla="*/ 6584896 w 6584895"/>
                            <a:gd name="connsiteY2" fmla="*/ 329730 h 966238"/>
                            <a:gd name="connsiteX3" fmla="*/ 6581451 w 6584895"/>
                            <a:gd name="connsiteY3" fmla="*/ 966238 h 966238"/>
                            <a:gd name="connsiteX4" fmla="*/ 857561 w 6584895"/>
                            <a:gd name="connsiteY4" fmla="*/ 966238 h 966238"/>
                            <a:gd name="connsiteX0" fmla="*/ 857561 w 6586414"/>
                            <a:gd name="connsiteY0" fmla="*/ 966238 h 966238"/>
                            <a:gd name="connsiteX1" fmla="*/ 2 w 6586414"/>
                            <a:gd name="connsiteY1" fmla="*/ 0 h 966238"/>
                            <a:gd name="connsiteX2" fmla="*/ 6586417 w 6586414"/>
                            <a:gd name="connsiteY2" fmla="*/ 482472 h 966238"/>
                            <a:gd name="connsiteX3" fmla="*/ 6581451 w 6586414"/>
                            <a:gd name="connsiteY3" fmla="*/ 966238 h 966238"/>
                            <a:gd name="connsiteX4" fmla="*/ 857561 w 6586414"/>
                            <a:gd name="connsiteY4" fmla="*/ 966238 h 966238"/>
                            <a:gd name="connsiteX0" fmla="*/ 539369 w 6268222"/>
                            <a:gd name="connsiteY0" fmla="*/ 696695 h 696695"/>
                            <a:gd name="connsiteX1" fmla="*/ -2 w 6268222"/>
                            <a:gd name="connsiteY1" fmla="*/ 0 h 696695"/>
                            <a:gd name="connsiteX2" fmla="*/ 6268225 w 6268222"/>
                            <a:gd name="connsiteY2" fmla="*/ 212929 h 696695"/>
                            <a:gd name="connsiteX3" fmla="*/ 6263259 w 6268222"/>
                            <a:gd name="connsiteY3" fmla="*/ 696695 h 696695"/>
                            <a:gd name="connsiteX4" fmla="*/ 539369 w 6268222"/>
                            <a:gd name="connsiteY4" fmla="*/ 696695 h 696695"/>
                            <a:gd name="connsiteX0" fmla="*/ 1048415 w 6268222"/>
                            <a:gd name="connsiteY0" fmla="*/ 696696 h 696696"/>
                            <a:gd name="connsiteX1" fmla="*/ -2 w 6268222"/>
                            <a:gd name="connsiteY1" fmla="*/ 0 h 696696"/>
                            <a:gd name="connsiteX2" fmla="*/ 6268225 w 6268222"/>
                            <a:gd name="connsiteY2" fmla="*/ 212929 h 696696"/>
                            <a:gd name="connsiteX3" fmla="*/ 6263259 w 6268222"/>
                            <a:gd name="connsiteY3" fmla="*/ 696695 h 696696"/>
                            <a:gd name="connsiteX4" fmla="*/ 1048415 w 6268222"/>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363272 w 6712851"/>
                            <a:gd name="connsiteY0" fmla="*/ 696698 h 696698"/>
                            <a:gd name="connsiteX1" fmla="*/ 2 w 6712851"/>
                            <a:gd name="connsiteY1" fmla="*/ 0 h 696698"/>
                            <a:gd name="connsiteX2" fmla="*/ 6712851 w 6712851"/>
                            <a:gd name="connsiteY2" fmla="*/ 70426 h 696698"/>
                            <a:gd name="connsiteX3" fmla="*/ 6578116 w 6712851"/>
                            <a:gd name="connsiteY3" fmla="*/ 696697 h 696698"/>
                            <a:gd name="connsiteX4" fmla="*/ 1363272 w 6712851"/>
                            <a:gd name="connsiteY4" fmla="*/ 696698 h 696698"/>
                            <a:gd name="connsiteX0" fmla="*/ 1363272 w 6712851"/>
                            <a:gd name="connsiteY0" fmla="*/ 661697 h 661697"/>
                            <a:gd name="connsiteX1" fmla="*/ 0 w 6712851"/>
                            <a:gd name="connsiteY1" fmla="*/ 0 h 661697"/>
                            <a:gd name="connsiteX2" fmla="*/ 6712851 w 6712851"/>
                            <a:gd name="connsiteY2" fmla="*/ 35425 h 661697"/>
                            <a:gd name="connsiteX3" fmla="*/ 6578116 w 6712851"/>
                            <a:gd name="connsiteY3" fmla="*/ 661696 h 661697"/>
                            <a:gd name="connsiteX4" fmla="*/ 1363272 w 6712851"/>
                            <a:gd name="connsiteY4" fmla="*/ 661697 h 661697"/>
                            <a:gd name="connsiteX0" fmla="*/ 1247909 w 6597488"/>
                            <a:gd name="connsiteY0" fmla="*/ 635641 h 635641"/>
                            <a:gd name="connsiteX1" fmla="*/ -3 w 6597488"/>
                            <a:gd name="connsiteY1" fmla="*/ 0 h 635641"/>
                            <a:gd name="connsiteX2" fmla="*/ 6597488 w 6597488"/>
                            <a:gd name="connsiteY2" fmla="*/ 9369 h 635641"/>
                            <a:gd name="connsiteX3" fmla="*/ 6462753 w 6597488"/>
                            <a:gd name="connsiteY3" fmla="*/ 635640 h 635641"/>
                            <a:gd name="connsiteX4" fmla="*/ 1247909 w 6597488"/>
                            <a:gd name="connsiteY4" fmla="*/ 635641 h 635641"/>
                            <a:gd name="connsiteX0" fmla="*/ 1365246 w 6714825"/>
                            <a:gd name="connsiteY0" fmla="*/ 661698 h 661698"/>
                            <a:gd name="connsiteX1" fmla="*/ -3 w 6714825"/>
                            <a:gd name="connsiteY1" fmla="*/ 0 h 661698"/>
                            <a:gd name="connsiteX2" fmla="*/ 6714825 w 6714825"/>
                            <a:gd name="connsiteY2" fmla="*/ 35426 h 661698"/>
                            <a:gd name="connsiteX3" fmla="*/ 6580090 w 6714825"/>
                            <a:gd name="connsiteY3" fmla="*/ 661697 h 661698"/>
                            <a:gd name="connsiteX4" fmla="*/ 1365246 w 6714825"/>
                            <a:gd name="connsiteY4" fmla="*/ 661698 h 661698"/>
                            <a:gd name="connsiteX0" fmla="*/ 949915 w 6299494"/>
                            <a:gd name="connsiteY0" fmla="*/ 626272 h 626272"/>
                            <a:gd name="connsiteX1" fmla="*/ 3 w 6299494"/>
                            <a:gd name="connsiteY1" fmla="*/ 36229 h 626272"/>
                            <a:gd name="connsiteX2" fmla="*/ 6299494 w 6299494"/>
                            <a:gd name="connsiteY2" fmla="*/ 0 h 626272"/>
                            <a:gd name="connsiteX3" fmla="*/ 6164759 w 6299494"/>
                            <a:gd name="connsiteY3" fmla="*/ 626271 h 626272"/>
                            <a:gd name="connsiteX4" fmla="*/ 949915 w 6299494"/>
                            <a:gd name="connsiteY4" fmla="*/ 626272 h 626272"/>
                            <a:gd name="connsiteX0" fmla="*/ 1365246 w 6714825"/>
                            <a:gd name="connsiteY0" fmla="*/ 658441 h 658441"/>
                            <a:gd name="connsiteX1" fmla="*/ -3 w 6714825"/>
                            <a:gd name="connsiteY1" fmla="*/ 0 h 658441"/>
                            <a:gd name="connsiteX2" fmla="*/ 6714825 w 6714825"/>
                            <a:gd name="connsiteY2" fmla="*/ 32169 h 658441"/>
                            <a:gd name="connsiteX3" fmla="*/ 6580090 w 6714825"/>
                            <a:gd name="connsiteY3" fmla="*/ 658440 h 658441"/>
                            <a:gd name="connsiteX4" fmla="*/ 1365246 w 6714825"/>
                            <a:gd name="connsiteY4" fmla="*/ 658441 h 658441"/>
                            <a:gd name="connsiteX0" fmla="*/ 729134 w 6078713"/>
                            <a:gd name="connsiteY0" fmla="*/ 642599 h 642599"/>
                            <a:gd name="connsiteX1" fmla="*/ -3 w 6078713"/>
                            <a:gd name="connsiteY1" fmla="*/ 0 h 642599"/>
                            <a:gd name="connsiteX2" fmla="*/ 6078713 w 6078713"/>
                            <a:gd name="connsiteY2" fmla="*/ 16327 h 642599"/>
                            <a:gd name="connsiteX3" fmla="*/ 5943978 w 6078713"/>
                            <a:gd name="connsiteY3" fmla="*/ 642598 h 642599"/>
                            <a:gd name="connsiteX4" fmla="*/ 729134 w 6078713"/>
                            <a:gd name="connsiteY4" fmla="*/ 642599 h 642599"/>
                            <a:gd name="connsiteX0" fmla="*/ 1365252 w 6714831"/>
                            <a:gd name="connsiteY0" fmla="*/ 658444 h 658444"/>
                            <a:gd name="connsiteX1" fmla="*/ -3 w 6714831"/>
                            <a:gd name="connsiteY1" fmla="*/ 0 h 658444"/>
                            <a:gd name="connsiteX2" fmla="*/ 6714831 w 6714831"/>
                            <a:gd name="connsiteY2" fmla="*/ 32172 h 658444"/>
                            <a:gd name="connsiteX3" fmla="*/ 6580096 w 6714831"/>
                            <a:gd name="connsiteY3" fmla="*/ 658443 h 658444"/>
                            <a:gd name="connsiteX4" fmla="*/ 1365252 w 6714831"/>
                            <a:gd name="connsiteY4" fmla="*/ 658444 h 6584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a:extLst/>
                      </wps:spPr>
                      <wps:bodyPr rot="0" vert="horz" wrap="square" lIns="91440" tIns="45720" rIns="91440" bIns="45720" anchor="t" anchorCtr="0" upright="1">
                        <a:noAutofit/>
                      </wps:bodyPr>
                    </wps:wsp>
                    <wps:wsp>
                      <wps:cNvPr id="6" name="Flussdiagramm: Manuelle Eingabe 1"/>
                      <wps:cNvSpPr/>
                      <wps:spPr>
                        <a:xfrm flipH="1" flipV="1">
                          <a:off x="612727" y="249"/>
                          <a:ext cx="7068230" cy="1092918"/>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2461"/>
                            <a:gd name="connsiteY0" fmla="*/ 4692 h 12692"/>
                            <a:gd name="connsiteX1" fmla="*/ 12461 w 12461"/>
                            <a:gd name="connsiteY1" fmla="*/ 0 h 12692"/>
                            <a:gd name="connsiteX2" fmla="*/ 10000 w 12461"/>
                            <a:gd name="connsiteY2" fmla="*/ 12692 h 12692"/>
                            <a:gd name="connsiteX3" fmla="*/ 0 w 12461"/>
                            <a:gd name="connsiteY3" fmla="*/ 12692 h 12692"/>
                            <a:gd name="connsiteX4" fmla="*/ 0 w 12461"/>
                            <a:gd name="connsiteY4" fmla="*/ 4692 h 12692"/>
                            <a:gd name="connsiteX0" fmla="*/ 0 w 12927"/>
                            <a:gd name="connsiteY0" fmla="*/ 4692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4692 h 12692"/>
                            <a:gd name="connsiteX0" fmla="*/ 0 w 12927"/>
                            <a:gd name="connsiteY0" fmla="*/ 2513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2513 h 12692"/>
                            <a:gd name="connsiteX0" fmla="*/ 0 w 12927"/>
                            <a:gd name="connsiteY0" fmla="*/ 0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141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2046 h 13328"/>
                            <a:gd name="connsiteX1" fmla="*/ 12413 w 12927"/>
                            <a:gd name="connsiteY1" fmla="*/ 0 h 13328"/>
                            <a:gd name="connsiteX2" fmla="*/ 12927 w 12927"/>
                            <a:gd name="connsiteY2" fmla="*/ 13328 h 13328"/>
                            <a:gd name="connsiteX3" fmla="*/ 0 w 12927"/>
                            <a:gd name="connsiteY3" fmla="*/ 13328 h 13328"/>
                            <a:gd name="connsiteX4" fmla="*/ 0 w 12927"/>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87 w 12779"/>
                            <a:gd name="connsiteY1" fmla="*/ 0 h 13328"/>
                            <a:gd name="connsiteX2" fmla="*/ 12779 w 12779"/>
                            <a:gd name="connsiteY2" fmla="*/ 13328 h 13328"/>
                            <a:gd name="connsiteX3" fmla="*/ 0 w 12779"/>
                            <a:gd name="connsiteY3" fmla="*/ 13328 h 13328"/>
                            <a:gd name="connsiteX4" fmla="*/ 0 w 12779"/>
                            <a:gd name="connsiteY4" fmla="*/ 2046 h 133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3A7AAD" id="Gruppieren 4" o:spid="_x0000_s1026" style="position:absolute;margin-left:-79.5pt;margin-top:-27.25pt;width:604.25pt;height:87.3pt;z-index:-251660288;mso-width-relative:margin;mso-height-relative:margin" coordorigin="68,-160" coordsize="76741,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">
              <v:shape id="Rechtwinkliges Dreieck 25" o:spid="_x0000_s1027" style="position:absolute;left:-1627;top:1535;width:11091;height:7702;rotation:-90;flip:x;visibility:visible;mso-wrap-style:square;v-text-anchor:top" coordsize="6714831,6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sUA&#10;AADaAAAADwAAAGRycy9kb3ducmV2LnhtbESPQWvCQBSE74L/YXlCL6XZWLBIdBURhJZCwLQHe3tm&#10;X5PQ7NuY3SYxv94tFDwOM/MNs94OphYdta6yrGAexSCIc6srLhR8fhyeliCcR9ZYWyYFV3Kw3Uwn&#10;a0y07flIXeYLESDsElRQet8kUrq8JIMusg1x8L5ta9AH2RZSt9gHuKnlcxy/SIMVh4USG9qXlP9k&#10;v0ZBXr19pbW+FKfY7fmxG9/Tbjwr9TAbdisQngZ/D/+3X7WCBfxdCT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D9OxQAAANoAAAAPAAAAAAAAAAAAAAAAAJgCAABkcnMv&#10;ZG93bnJldi54bWxQSwUGAAAAAAQABAD1AAAAigMAAAAA&#10;" path="m1365252,658444l-3,,6714831,32172v-1148,212169,-133587,414102,-134735,626271l1365252,658444xe" fillcolor="#be1925" stroked="f">
                <v:path o:connecttype="custom" o:connectlocs="225525,770244;0,0;1109219,37635;1086962,770243;225525,770244" o:connectangles="0,0,0,0,0"/>
              </v:shape>
              <v:shape id="Flussdiagramm: Manuelle Eingabe 1" o:spid="_x0000_s1028" style="position:absolute;left:6127;top:2;width:70682;height:10929;flip:x y;visibility:visible;mso-wrap-style:square;v-text-anchor:middle" coordsize="12779,1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4msQA&#10;AADaAAAADwAAAGRycy9kb3ducmV2LnhtbESPT2vCQBTE7wW/w/KE3urGWvwTXUWKhRw8mCjk+sg+&#10;k2D2bchuTPrtu4VCj8PM/IbZHUbTiCd1rrasYD6LQBAXVtdcKrhdv97WIJxH1thYJgXf5OCwn7zs&#10;MNZ24JSemS9FgLCLUUHlfRtL6YqKDLqZbYmDd7edQR9kV0rd4RDgppHvUbSUBmsOCxW29FlR8ch6&#10;oyD/WPWnNk/7S7NZ5MVlfqYyOSv1Oh2PWxCeRv8f/msnWsES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OJrEAAAA2gAAAA8AAAAAAAAAAAAAAAAAmAIAAGRycy9k&#10;b3ducmV2LnhtbFBLBQYAAAAABAAEAPUAAACJAwAAAAA=&#10;" path="m,2046c4138,1576,8349,470,12487,v53,1644,248,11670,292,13328l,13328,,2046xe" fillcolor="#db0720" stroked="f" strokeweight="2pt">
                <v:path arrowok="t" o:connecttype="custom" o:connectlocs="0,167775;6906721,0;7068230,1092918;0,1092918;0,167775" o:connectangles="0,0,0,0,0"/>
              </v:shape>
            </v:group>
          </w:pict>
        </mc:Fallback>
      </mc:AlternateContent>
    </w:r>
    <w:r>
      <w:rPr>
        <w:b/>
        <w:noProof/>
        <w:color w:val="FFFFFF" w:themeColor="background1"/>
        <w:sz w:val="28"/>
        <w:lang w:val="de-DE"/>
      </w:rPr>
      <w:drawing>
        <wp:anchor distT="0" distB="0" distL="114300" distR="114300" simplePos="0" relativeHeight="251658240" behindDoc="0" locked="0" layoutInCell="1" allowOverlap="1" wp14:anchorId="6B5847CF" wp14:editId="34C7D160">
          <wp:simplePos x="0" y="0"/>
          <wp:positionH relativeFrom="column">
            <wp:posOffset>66675</wp:posOffset>
          </wp:positionH>
          <wp:positionV relativeFrom="paragraph">
            <wp:posOffset>85090</wp:posOffset>
          </wp:positionV>
          <wp:extent cx="1710055" cy="462915"/>
          <wp:effectExtent l="0" t="0" r="444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ualityaustria_Logo_de_negativ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462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2286"/>
    <w:multiLevelType w:val="hybridMultilevel"/>
    <w:tmpl w:val="31BA2F7E"/>
    <w:lvl w:ilvl="0" w:tplc="3F028A6A">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6D3423"/>
    <w:multiLevelType w:val="hybridMultilevel"/>
    <w:tmpl w:val="AEE4FC90"/>
    <w:lvl w:ilvl="0" w:tplc="666CC6F6">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9663192"/>
    <w:multiLevelType w:val="hybridMultilevel"/>
    <w:tmpl w:val="B128C550"/>
    <w:lvl w:ilvl="0" w:tplc="3F028A6A">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CF43041"/>
    <w:multiLevelType w:val="hybridMultilevel"/>
    <w:tmpl w:val="AEE4FC90"/>
    <w:lvl w:ilvl="0" w:tplc="666CC6F6">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1A76E2A"/>
    <w:multiLevelType w:val="hybridMultilevel"/>
    <w:tmpl w:val="23E8F548"/>
    <w:lvl w:ilvl="0" w:tplc="EE20F30C">
      <w:start w:val="1"/>
      <w:numFmt w:val="decimal"/>
      <w:lvlText w:val="%1."/>
      <w:lvlJc w:val="left"/>
      <w:pPr>
        <w:tabs>
          <w:tab w:val="num" w:pos="705"/>
        </w:tabs>
        <w:ind w:left="705" w:hanging="705"/>
      </w:pPr>
      <w:rPr>
        <w:rFonts w:hint="default"/>
      </w:rPr>
    </w:lvl>
    <w:lvl w:ilvl="1" w:tplc="04070005">
      <w:start w:val="1"/>
      <w:numFmt w:val="bullet"/>
      <w:lvlText w:val=""/>
      <w:lvlJc w:val="left"/>
      <w:pPr>
        <w:tabs>
          <w:tab w:val="num" w:pos="1080"/>
        </w:tabs>
        <w:ind w:left="1080" w:hanging="360"/>
      </w:pPr>
      <w:rPr>
        <w:rFonts w:ascii="Wingdings" w:hAnsi="Wingdings" w:cs="Times New Roman"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 w15:restartNumberingAfterBreak="0">
    <w:nsid w:val="552F27C8"/>
    <w:multiLevelType w:val="hybridMultilevel"/>
    <w:tmpl w:val="EAB8187E"/>
    <w:lvl w:ilvl="0" w:tplc="666CC6F6">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9207256"/>
    <w:multiLevelType w:val="multilevel"/>
    <w:tmpl w:val="D4648848"/>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F672C95"/>
    <w:multiLevelType w:val="multilevel"/>
    <w:tmpl w:val="B128C55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hYOt2mqOiFkaWfcY/LzXSVr/rPZMAeCabe9HF/I5y2NkAzeHGMAV5NKhWEW/ZlX1ctZk/ABBQl68sYb3FMQ==" w:salt="1Za7edfo/P5sTML3M/UxSQ=="/>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270DC1-B823-401F-BDE3-7A9DC19EEAA0}"/>
    <w:docVar w:name="dgnword-eventsink" w:val="106304776"/>
  </w:docVars>
  <w:rsids>
    <w:rsidRoot w:val="007C5367"/>
    <w:rsid w:val="0001582A"/>
    <w:rsid w:val="00036BAC"/>
    <w:rsid w:val="00051B4D"/>
    <w:rsid w:val="00053BCF"/>
    <w:rsid w:val="00057676"/>
    <w:rsid w:val="00060595"/>
    <w:rsid w:val="0006384B"/>
    <w:rsid w:val="00063EFE"/>
    <w:rsid w:val="000916C1"/>
    <w:rsid w:val="000A3F1E"/>
    <w:rsid w:val="000B0FFE"/>
    <w:rsid w:val="000C38EC"/>
    <w:rsid w:val="000C6609"/>
    <w:rsid w:val="000C6F14"/>
    <w:rsid w:val="000D4793"/>
    <w:rsid w:val="000D74A8"/>
    <w:rsid w:val="000F04B7"/>
    <w:rsid w:val="000F3E19"/>
    <w:rsid w:val="00100931"/>
    <w:rsid w:val="00132029"/>
    <w:rsid w:val="00134A25"/>
    <w:rsid w:val="001422D1"/>
    <w:rsid w:val="001528BB"/>
    <w:rsid w:val="00160E09"/>
    <w:rsid w:val="0016254B"/>
    <w:rsid w:val="0016317B"/>
    <w:rsid w:val="001677D2"/>
    <w:rsid w:val="0017226F"/>
    <w:rsid w:val="001753E4"/>
    <w:rsid w:val="001843A9"/>
    <w:rsid w:val="00193219"/>
    <w:rsid w:val="001933B5"/>
    <w:rsid w:val="00193947"/>
    <w:rsid w:val="001A4D99"/>
    <w:rsid w:val="001B2F80"/>
    <w:rsid w:val="001B5C5E"/>
    <w:rsid w:val="001C5C01"/>
    <w:rsid w:val="001C7A9D"/>
    <w:rsid w:val="001D18B1"/>
    <w:rsid w:val="001D72FD"/>
    <w:rsid w:val="001F6BC6"/>
    <w:rsid w:val="00203826"/>
    <w:rsid w:val="002205FD"/>
    <w:rsid w:val="0023338A"/>
    <w:rsid w:val="00250670"/>
    <w:rsid w:val="00253D30"/>
    <w:rsid w:val="00266B2A"/>
    <w:rsid w:val="00286D08"/>
    <w:rsid w:val="002A18E0"/>
    <w:rsid w:val="002B46AA"/>
    <w:rsid w:val="002C1484"/>
    <w:rsid w:val="002F08ED"/>
    <w:rsid w:val="00336A52"/>
    <w:rsid w:val="0034554B"/>
    <w:rsid w:val="00347B83"/>
    <w:rsid w:val="0036507B"/>
    <w:rsid w:val="0038601C"/>
    <w:rsid w:val="003953D4"/>
    <w:rsid w:val="003C47E7"/>
    <w:rsid w:val="003D71BF"/>
    <w:rsid w:val="003D7FDA"/>
    <w:rsid w:val="003E1B01"/>
    <w:rsid w:val="003F4B0A"/>
    <w:rsid w:val="003F64A3"/>
    <w:rsid w:val="004005E5"/>
    <w:rsid w:val="0044538B"/>
    <w:rsid w:val="00460DBB"/>
    <w:rsid w:val="0046430B"/>
    <w:rsid w:val="00467056"/>
    <w:rsid w:val="0049480A"/>
    <w:rsid w:val="00494C4D"/>
    <w:rsid w:val="004A5FD8"/>
    <w:rsid w:val="004C5ED4"/>
    <w:rsid w:val="004F12F2"/>
    <w:rsid w:val="00521C5F"/>
    <w:rsid w:val="00523CB5"/>
    <w:rsid w:val="005252A0"/>
    <w:rsid w:val="00535D94"/>
    <w:rsid w:val="005447A5"/>
    <w:rsid w:val="00556F58"/>
    <w:rsid w:val="005575BA"/>
    <w:rsid w:val="005678DF"/>
    <w:rsid w:val="00571CC1"/>
    <w:rsid w:val="005A1BDF"/>
    <w:rsid w:val="005A3259"/>
    <w:rsid w:val="005B356B"/>
    <w:rsid w:val="005B69BF"/>
    <w:rsid w:val="005D07D3"/>
    <w:rsid w:val="005D7ABC"/>
    <w:rsid w:val="005E21C5"/>
    <w:rsid w:val="005E2584"/>
    <w:rsid w:val="005E5E60"/>
    <w:rsid w:val="005E794E"/>
    <w:rsid w:val="005F637B"/>
    <w:rsid w:val="00606CA7"/>
    <w:rsid w:val="00620AA4"/>
    <w:rsid w:val="00620C7D"/>
    <w:rsid w:val="00626077"/>
    <w:rsid w:val="00632E57"/>
    <w:rsid w:val="006668A7"/>
    <w:rsid w:val="00672952"/>
    <w:rsid w:val="0068451A"/>
    <w:rsid w:val="00685686"/>
    <w:rsid w:val="0069508E"/>
    <w:rsid w:val="006C3E66"/>
    <w:rsid w:val="006D383C"/>
    <w:rsid w:val="006D6761"/>
    <w:rsid w:val="006F6E85"/>
    <w:rsid w:val="0071354C"/>
    <w:rsid w:val="00723272"/>
    <w:rsid w:val="00724047"/>
    <w:rsid w:val="00732A80"/>
    <w:rsid w:val="00733177"/>
    <w:rsid w:val="007346AC"/>
    <w:rsid w:val="007375A2"/>
    <w:rsid w:val="00743489"/>
    <w:rsid w:val="00752FA7"/>
    <w:rsid w:val="00760670"/>
    <w:rsid w:val="0076157F"/>
    <w:rsid w:val="007616B2"/>
    <w:rsid w:val="00785F7C"/>
    <w:rsid w:val="00793C03"/>
    <w:rsid w:val="007A19B8"/>
    <w:rsid w:val="007C5367"/>
    <w:rsid w:val="007C7C56"/>
    <w:rsid w:val="007E0D3B"/>
    <w:rsid w:val="007E218F"/>
    <w:rsid w:val="007E5EC0"/>
    <w:rsid w:val="00800282"/>
    <w:rsid w:val="00802657"/>
    <w:rsid w:val="00802987"/>
    <w:rsid w:val="00802B1E"/>
    <w:rsid w:val="00842C5B"/>
    <w:rsid w:val="0085180F"/>
    <w:rsid w:val="00873EC4"/>
    <w:rsid w:val="00876612"/>
    <w:rsid w:val="00877195"/>
    <w:rsid w:val="008913D6"/>
    <w:rsid w:val="008A28BE"/>
    <w:rsid w:val="008B2ADF"/>
    <w:rsid w:val="008B6F19"/>
    <w:rsid w:val="008D068F"/>
    <w:rsid w:val="008D1584"/>
    <w:rsid w:val="008D2851"/>
    <w:rsid w:val="008D533A"/>
    <w:rsid w:val="008D7C7F"/>
    <w:rsid w:val="008E3A55"/>
    <w:rsid w:val="008F7AFC"/>
    <w:rsid w:val="00912A25"/>
    <w:rsid w:val="00923C3E"/>
    <w:rsid w:val="00935EC5"/>
    <w:rsid w:val="00941321"/>
    <w:rsid w:val="0094443B"/>
    <w:rsid w:val="00947B1A"/>
    <w:rsid w:val="00954331"/>
    <w:rsid w:val="00960BD3"/>
    <w:rsid w:val="00967BE6"/>
    <w:rsid w:val="00973E1E"/>
    <w:rsid w:val="00984B90"/>
    <w:rsid w:val="009D67A4"/>
    <w:rsid w:val="009F1C19"/>
    <w:rsid w:val="00A00610"/>
    <w:rsid w:val="00A075A8"/>
    <w:rsid w:val="00A17C3B"/>
    <w:rsid w:val="00A25054"/>
    <w:rsid w:val="00A251D7"/>
    <w:rsid w:val="00A54F97"/>
    <w:rsid w:val="00A806C4"/>
    <w:rsid w:val="00A94E9C"/>
    <w:rsid w:val="00AA1326"/>
    <w:rsid w:val="00AA400F"/>
    <w:rsid w:val="00AA6D37"/>
    <w:rsid w:val="00AB19A0"/>
    <w:rsid w:val="00AB764E"/>
    <w:rsid w:val="00AC6133"/>
    <w:rsid w:val="00AD01F3"/>
    <w:rsid w:val="00AE1FD3"/>
    <w:rsid w:val="00AE40C0"/>
    <w:rsid w:val="00AF25A8"/>
    <w:rsid w:val="00AF2CD1"/>
    <w:rsid w:val="00AF66FF"/>
    <w:rsid w:val="00B5226A"/>
    <w:rsid w:val="00B63F11"/>
    <w:rsid w:val="00B736BA"/>
    <w:rsid w:val="00B94378"/>
    <w:rsid w:val="00BB1343"/>
    <w:rsid w:val="00BB4CD2"/>
    <w:rsid w:val="00BC6164"/>
    <w:rsid w:val="00BC65BC"/>
    <w:rsid w:val="00BC7144"/>
    <w:rsid w:val="00BD470B"/>
    <w:rsid w:val="00BD64E0"/>
    <w:rsid w:val="00BD7132"/>
    <w:rsid w:val="00C04E96"/>
    <w:rsid w:val="00C147F7"/>
    <w:rsid w:val="00C2440B"/>
    <w:rsid w:val="00C40CD0"/>
    <w:rsid w:val="00C63F0C"/>
    <w:rsid w:val="00C93C1E"/>
    <w:rsid w:val="00CA2082"/>
    <w:rsid w:val="00CB13E0"/>
    <w:rsid w:val="00CD0AE8"/>
    <w:rsid w:val="00CE4A03"/>
    <w:rsid w:val="00D037E3"/>
    <w:rsid w:val="00D1311A"/>
    <w:rsid w:val="00D13B5D"/>
    <w:rsid w:val="00D202E0"/>
    <w:rsid w:val="00D3023F"/>
    <w:rsid w:val="00D573A1"/>
    <w:rsid w:val="00D61DC0"/>
    <w:rsid w:val="00D65623"/>
    <w:rsid w:val="00D7527A"/>
    <w:rsid w:val="00D90655"/>
    <w:rsid w:val="00D90B11"/>
    <w:rsid w:val="00DA0E75"/>
    <w:rsid w:val="00DA4323"/>
    <w:rsid w:val="00DC0DC7"/>
    <w:rsid w:val="00DC2B4D"/>
    <w:rsid w:val="00DE4C92"/>
    <w:rsid w:val="00DE59F9"/>
    <w:rsid w:val="00DE5B0F"/>
    <w:rsid w:val="00DF1F3D"/>
    <w:rsid w:val="00E116C9"/>
    <w:rsid w:val="00E15CDD"/>
    <w:rsid w:val="00E24E37"/>
    <w:rsid w:val="00E35467"/>
    <w:rsid w:val="00E45D7F"/>
    <w:rsid w:val="00E504C6"/>
    <w:rsid w:val="00E5226B"/>
    <w:rsid w:val="00E82B17"/>
    <w:rsid w:val="00EA4E23"/>
    <w:rsid w:val="00EC7C05"/>
    <w:rsid w:val="00EF3909"/>
    <w:rsid w:val="00F50959"/>
    <w:rsid w:val="00F62C8E"/>
    <w:rsid w:val="00F635B5"/>
    <w:rsid w:val="00F726DD"/>
    <w:rsid w:val="00F83936"/>
    <w:rsid w:val="00F921E5"/>
    <w:rsid w:val="00F940E9"/>
    <w:rsid w:val="00F9582E"/>
    <w:rsid w:val="00FB05B2"/>
    <w:rsid w:val="00FB5159"/>
    <w:rsid w:val="00FC5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56FE386-AC74-4708-B820-FEFE9259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BE6"/>
    <w:rPr>
      <w:sz w:val="24"/>
      <w:szCs w:val="24"/>
      <w:lang w:val="de-AT"/>
    </w:rPr>
  </w:style>
  <w:style w:type="paragraph" w:styleId="berschrift1">
    <w:name w:val="heading 1"/>
    <w:basedOn w:val="Standard"/>
    <w:next w:val="Standard"/>
    <w:autoRedefine/>
    <w:qFormat/>
    <w:rsid w:val="00F62C8E"/>
    <w:pPr>
      <w:keepNext/>
      <w:spacing w:before="240" w:after="60"/>
      <w:ind w:left="360"/>
      <w:outlineLvl w:val="0"/>
    </w:pPr>
    <w:rPr>
      <w:rFonts w:ascii="Verdana" w:hAnsi="Verdana"/>
      <w:b/>
      <w:bCs/>
      <w:kern w:val="32"/>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7C5367"/>
    <w:pPr>
      <w:ind w:left="680" w:hanging="320"/>
    </w:pPr>
    <w:rPr>
      <w:rFonts w:ascii="Verdana" w:hAnsi="Verdana"/>
      <w:sz w:val="22"/>
      <w:szCs w:val="22"/>
      <w:lang w:val="de-DE"/>
    </w:rPr>
  </w:style>
  <w:style w:type="character" w:styleId="Hyperlink">
    <w:name w:val="Hyperlink"/>
    <w:rsid w:val="007C5367"/>
    <w:rPr>
      <w:color w:val="0000FF"/>
      <w:u w:val="single"/>
    </w:rPr>
  </w:style>
  <w:style w:type="paragraph" w:styleId="Kopfzeile">
    <w:name w:val="header"/>
    <w:basedOn w:val="Standard"/>
    <w:rsid w:val="007C5367"/>
    <w:pPr>
      <w:tabs>
        <w:tab w:val="center" w:pos="4536"/>
        <w:tab w:val="right" w:pos="9072"/>
      </w:tabs>
    </w:pPr>
  </w:style>
  <w:style w:type="paragraph" w:styleId="Fuzeile">
    <w:name w:val="footer"/>
    <w:basedOn w:val="Standard"/>
    <w:link w:val="FuzeileZchn"/>
    <w:qFormat/>
    <w:rsid w:val="00F62C8E"/>
    <w:pPr>
      <w:tabs>
        <w:tab w:val="center" w:pos="4536"/>
        <w:tab w:val="right" w:pos="9072"/>
      </w:tabs>
    </w:pPr>
  </w:style>
  <w:style w:type="paragraph" w:styleId="Titel">
    <w:name w:val="Title"/>
    <w:basedOn w:val="Standard"/>
    <w:qFormat/>
    <w:rsid w:val="00F62C8E"/>
    <w:pPr>
      <w:jc w:val="center"/>
    </w:pPr>
    <w:rPr>
      <w:rFonts w:ascii="Verdana" w:hAnsi="Verdana"/>
      <w:color w:val="000000"/>
      <w:sz w:val="32"/>
      <w:szCs w:val="32"/>
      <w:lang w:val="de-DE"/>
    </w:rPr>
  </w:style>
  <w:style w:type="character" w:styleId="Kommentarzeichen">
    <w:name w:val="annotation reference"/>
    <w:semiHidden/>
    <w:rsid w:val="00960BD3"/>
    <w:rPr>
      <w:sz w:val="16"/>
      <w:szCs w:val="16"/>
    </w:rPr>
  </w:style>
  <w:style w:type="paragraph" w:styleId="Kommentartext">
    <w:name w:val="annotation text"/>
    <w:basedOn w:val="Standard"/>
    <w:semiHidden/>
    <w:rsid w:val="00960BD3"/>
    <w:rPr>
      <w:sz w:val="20"/>
      <w:szCs w:val="20"/>
    </w:rPr>
  </w:style>
  <w:style w:type="paragraph" w:styleId="Kommentarthema">
    <w:name w:val="annotation subject"/>
    <w:basedOn w:val="Kommentartext"/>
    <w:next w:val="Kommentartext"/>
    <w:semiHidden/>
    <w:rsid w:val="00960BD3"/>
    <w:rPr>
      <w:b/>
      <w:bCs/>
    </w:rPr>
  </w:style>
  <w:style w:type="paragraph" w:styleId="Sprechblasentext">
    <w:name w:val="Balloon Text"/>
    <w:basedOn w:val="Standard"/>
    <w:semiHidden/>
    <w:rsid w:val="00960BD3"/>
    <w:rPr>
      <w:rFonts w:ascii="Tahoma" w:hAnsi="Tahoma" w:cs="Tahoma"/>
      <w:sz w:val="16"/>
      <w:szCs w:val="16"/>
    </w:rPr>
  </w:style>
  <w:style w:type="paragraph" w:customStyle="1" w:styleId="Fuzeile2">
    <w:name w:val="Fußzeile 2"/>
    <w:basedOn w:val="Standard"/>
    <w:rsid w:val="00036BAC"/>
    <w:rPr>
      <w:rFonts w:ascii="Arial" w:hAnsi="Arial" w:cs="Arial"/>
      <w:kern w:val="32"/>
      <w:sz w:val="16"/>
      <w:szCs w:val="20"/>
      <w:lang w:val="de-DE"/>
    </w:rPr>
  </w:style>
  <w:style w:type="character" w:styleId="BesuchterHyperlink">
    <w:name w:val="FollowedHyperlink"/>
    <w:basedOn w:val="Absatz-Standardschriftart"/>
    <w:rsid w:val="00535D94"/>
    <w:rPr>
      <w:color w:val="800080" w:themeColor="followedHyperlink"/>
      <w:u w:val="single"/>
    </w:rPr>
  </w:style>
  <w:style w:type="table" w:styleId="Tabellenraster">
    <w:name w:val="Table Grid"/>
    <w:basedOn w:val="NormaleTabelle"/>
    <w:rsid w:val="000B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0CD0"/>
    <w:pPr>
      <w:ind w:left="720"/>
      <w:contextualSpacing/>
    </w:pPr>
  </w:style>
  <w:style w:type="character" w:customStyle="1" w:styleId="FuzeileZchn">
    <w:name w:val="Fußzeile Zchn"/>
    <w:basedOn w:val="Absatz-Standardschriftart"/>
    <w:link w:val="Fuzeile"/>
    <w:rsid w:val="0076157F"/>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2929">
      <w:bodyDiv w:val="1"/>
      <w:marLeft w:val="0"/>
      <w:marRight w:val="0"/>
      <w:marTop w:val="0"/>
      <w:marBottom w:val="0"/>
      <w:divBdr>
        <w:top w:val="none" w:sz="0" w:space="0" w:color="auto"/>
        <w:left w:val="none" w:sz="0" w:space="0" w:color="auto"/>
        <w:bottom w:val="none" w:sz="0" w:space="0" w:color="auto"/>
        <w:right w:val="none" w:sz="0" w:space="0" w:color="auto"/>
      </w:divBdr>
    </w:div>
    <w:div w:id="502472088">
      <w:bodyDiv w:val="1"/>
      <w:marLeft w:val="0"/>
      <w:marRight w:val="0"/>
      <w:marTop w:val="0"/>
      <w:marBottom w:val="0"/>
      <w:divBdr>
        <w:top w:val="none" w:sz="0" w:space="0" w:color="auto"/>
        <w:left w:val="none" w:sz="0" w:space="0" w:color="auto"/>
        <w:bottom w:val="none" w:sz="0" w:space="0" w:color="auto"/>
        <w:right w:val="none" w:sz="0" w:space="0" w:color="auto"/>
      </w:divBdr>
    </w:div>
    <w:div w:id="13724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cglobalstandar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sc22000.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qualityaustria.com" TargetMode="External"/><Relationship Id="rId1" Type="http://schemas.openxmlformats.org/officeDocument/2006/relationships/hyperlink" Target="http://www.qualityaust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7270-6542-41DB-BA2C-73F8051E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15287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WIRD IN DAS ANGEBOT FÜR LEBENSMITTELUNTERNEHMEN INTEGRIERT:</vt:lpstr>
    </vt:vector>
  </TitlesOfParts>
  <Company>Hewlett-Packard Company</Company>
  <LinksUpToDate>false</LinksUpToDate>
  <CharactersWithSpaces>17678</CharactersWithSpaces>
  <SharedDoc>false</SharedDoc>
  <HLinks>
    <vt:vector size="24" baseType="variant">
      <vt:variant>
        <vt:i4>131075</vt:i4>
      </vt:variant>
      <vt:variant>
        <vt:i4>72</vt:i4>
      </vt:variant>
      <vt:variant>
        <vt:i4>0</vt:i4>
      </vt:variant>
      <vt:variant>
        <vt:i4>5</vt:i4>
      </vt:variant>
      <vt:variant>
        <vt:lpwstr>http://www.fssc22000.com/</vt:lpwstr>
      </vt:variant>
      <vt:variant>
        <vt:lpwstr/>
      </vt:variant>
      <vt:variant>
        <vt:i4>3735602</vt:i4>
      </vt:variant>
      <vt:variant>
        <vt:i4>69</vt:i4>
      </vt:variant>
      <vt:variant>
        <vt:i4>0</vt:i4>
      </vt:variant>
      <vt:variant>
        <vt:i4>5</vt:i4>
      </vt:variant>
      <vt:variant>
        <vt:lpwstr>http://www.brcglobalstandards.com/</vt:lpwstr>
      </vt:variant>
      <vt:variant>
        <vt:lpwstr/>
      </vt:variant>
      <vt:variant>
        <vt:i4>2949170</vt:i4>
      </vt:variant>
      <vt:variant>
        <vt:i4>9</vt:i4>
      </vt:variant>
      <vt:variant>
        <vt:i4>0</vt:i4>
      </vt:variant>
      <vt:variant>
        <vt:i4>5</vt:i4>
      </vt:variant>
      <vt:variant>
        <vt:lpwstr>http://www.qualityaustria.com/</vt:lpwstr>
      </vt:variant>
      <vt:variant>
        <vt:lpwstr/>
      </vt:variant>
      <vt:variant>
        <vt:i4>2752521</vt:i4>
      </vt:variant>
      <vt:variant>
        <vt:i4>6</vt:i4>
      </vt:variant>
      <vt:variant>
        <vt:i4>0</vt:i4>
      </vt:variant>
      <vt:variant>
        <vt:i4>5</vt:i4>
      </vt:variant>
      <vt:variant>
        <vt:lpwstr>mailto:office@qualityaustria.com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WIRD IN DAS ANGEBOT FÜR LEBENSMITTELUNTERNEHMEN INTEGRIERT:</dc:title>
  <dc:creator>GF</dc:creator>
  <cp:lastModifiedBy>Freudenthaler Maria</cp:lastModifiedBy>
  <cp:revision>7</cp:revision>
  <cp:lastPrinted>2017-02-18T08:50:00Z</cp:lastPrinted>
  <dcterms:created xsi:type="dcterms:W3CDTF">2021-06-28T11:14:00Z</dcterms:created>
  <dcterms:modified xsi:type="dcterms:W3CDTF">2021-06-28T11:52:00Z</dcterms:modified>
</cp:coreProperties>
</file>